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079" w:type="dxa"/>
        <w:jc w:val="center"/>
        <w:tblLayout w:type="fixed"/>
        <w:tblLook w:val="01E0"/>
      </w:tblPr>
      <w:tblGrid>
        <w:gridCol w:w="6"/>
        <w:gridCol w:w="18"/>
        <w:gridCol w:w="990"/>
        <w:gridCol w:w="656"/>
        <w:gridCol w:w="1114"/>
        <w:gridCol w:w="56"/>
        <w:gridCol w:w="998"/>
        <w:gridCol w:w="926"/>
        <w:gridCol w:w="540"/>
        <w:gridCol w:w="180"/>
        <w:gridCol w:w="55"/>
        <w:gridCol w:w="328"/>
        <w:gridCol w:w="253"/>
        <w:gridCol w:w="30"/>
        <w:gridCol w:w="104"/>
        <w:gridCol w:w="21"/>
        <w:gridCol w:w="101"/>
        <w:gridCol w:w="25"/>
        <w:gridCol w:w="163"/>
        <w:gridCol w:w="366"/>
        <w:gridCol w:w="257"/>
        <w:gridCol w:w="301"/>
        <w:gridCol w:w="280"/>
        <w:gridCol w:w="320"/>
        <w:gridCol w:w="367"/>
        <w:gridCol w:w="121"/>
        <w:gridCol w:w="31"/>
        <w:gridCol w:w="104"/>
        <w:gridCol w:w="127"/>
        <w:gridCol w:w="6"/>
        <w:gridCol w:w="274"/>
        <w:gridCol w:w="22"/>
        <w:gridCol w:w="67"/>
        <w:gridCol w:w="814"/>
        <w:gridCol w:w="469"/>
        <w:gridCol w:w="60"/>
        <w:gridCol w:w="507"/>
        <w:gridCol w:w="22"/>
      </w:tblGrid>
      <w:tr w:rsidR="006A746E" w:rsidRPr="00A91C2F" w:rsidTr="00540C5D">
        <w:trPr>
          <w:gridBefore w:val="1"/>
          <w:wBefore w:w="6" w:type="dxa"/>
          <w:trHeight w:val="175"/>
          <w:jc w:val="center"/>
        </w:trPr>
        <w:tc>
          <w:tcPr>
            <w:tcW w:w="11073" w:type="dxa"/>
            <w:gridSpan w:val="3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A746E" w:rsidRPr="00A91C2F" w:rsidRDefault="006A746E" w:rsidP="00423E81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b/>
                <w:bCs/>
                <w:sz w:val="12"/>
                <w:szCs w:val="12"/>
                <w:rtl/>
                <w:lang w:bidi="ar-IQ"/>
              </w:rPr>
              <w:t xml:space="preserve">طلب </w:t>
            </w:r>
            <w:r w:rsidR="00423E81">
              <w:rPr>
                <w:rFonts w:cs="Ali-A-Samik" w:hint="cs"/>
                <w:b/>
                <w:bCs/>
                <w:sz w:val="12"/>
                <w:szCs w:val="12"/>
                <w:rtl/>
                <w:lang w:bidi="ar-IQ"/>
              </w:rPr>
              <w:t>نقل ملكية العلامة</w:t>
            </w:r>
            <w:r w:rsidR="00BA3FA8">
              <w:rPr>
                <w:rFonts w:cs="Ali-A-Samik" w:hint="cs"/>
                <w:b/>
                <w:bCs/>
                <w:sz w:val="12"/>
                <w:szCs w:val="12"/>
                <w:rtl/>
                <w:lang w:bidi="ar-IQ"/>
              </w:rPr>
              <w:t xml:space="preserve">                     </w:t>
            </w:r>
            <w:r w:rsidR="00C6027C" w:rsidRPr="00A91C2F">
              <w:rPr>
                <w:rFonts w:ascii="Noto Naskh Arabic" w:hAnsi="Noto Naskh Arabic" w:cs="Noto Naskh Arabic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 xml:space="preserve">داواکاری </w:t>
            </w:r>
            <w:r w:rsidR="00423E81">
              <w:rPr>
                <w:rFonts w:ascii="Noto Naskh Arabic" w:hAnsi="Noto Naskh Arabic" w:cs="Ali_K_Samik" w:hint="cs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>طواستنةوةى خاوةنداريةتى</w:t>
            </w:r>
            <w:r w:rsidR="00C6027C" w:rsidRPr="00A91C2F">
              <w:rPr>
                <w:rFonts w:ascii="Noto Naskh Arabic" w:hAnsi="Noto Naskh Arabic" w:cs="Noto Naskh Arabic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 xml:space="preserve"> هێما</w:t>
            </w:r>
            <w:r w:rsidR="00C6027C" w:rsidRPr="00A91C2F">
              <w:rPr>
                <w:rFonts w:asciiTheme="majorBidi" w:hAnsiTheme="majorBidi" w:cs="Tahoma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>ى بازرگانى</w:t>
            </w:r>
          </w:p>
        </w:tc>
      </w:tr>
      <w:tr w:rsidR="006E332F" w:rsidRPr="00A91C2F" w:rsidTr="00540C5D">
        <w:trPr>
          <w:gridBefore w:val="2"/>
          <w:wBefore w:w="24" w:type="dxa"/>
          <w:trHeight w:val="435"/>
          <w:jc w:val="center"/>
        </w:trPr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E332F" w:rsidRPr="00A91C2F" w:rsidRDefault="006E332F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رقم العلامة</w:t>
            </w:r>
          </w:p>
          <w:p w:rsidR="00C6027C" w:rsidRPr="00A91C2F" w:rsidRDefault="00C6027C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ژمارە هێما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332F" w:rsidRPr="00A91C2F" w:rsidRDefault="006E332F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3027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E332F" w:rsidRPr="00A91C2F" w:rsidRDefault="006E332F" w:rsidP="004C313F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تأريخ تسجيل العلامة:  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/   /</w:t>
            </w:r>
          </w:p>
          <w:p w:rsidR="00C6027C" w:rsidRPr="00A91C2F" w:rsidRDefault="00C6027C" w:rsidP="004C313F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رێکەوتى تۆمارکردنى هێما :     </w:t>
            </w:r>
          </w:p>
        </w:tc>
        <w:tc>
          <w:tcPr>
            <w:tcW w:w="2977" w:type="dxa"/>
            <w:gridSpan w:val="1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E332F" w:rsidRPr="00A91C2F" w:rsidRDefault="006E332F" w:rsidP="00A91C2F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تأريخ تقديم طلب التغيير :   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/   /</w:t>
            </w:r>
          </w:p>
          <w:p w:rsidR="00C6027C" w:rsidRPr="007662E6" w:rsidRDefault="00C6027C" w:rsidP="004C313F">
            <w:pPr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7662E6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رێکەوتی پێشکەش كردنى داواكارى</w:t>
            </w:r>
            <w:r w:rsidRPr="007662E6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 xml:space="preserve">:    </w:t>
            </w:r>
          </w:p>
        </w:tc>
        <w:tc>
          <w:tcPr>
            <w:tcW w:w="1177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E332F" w:rsidRPr="00A91C2F" w:rsidRDefault="004C313F" w:rsidP="006E332F">
            <w:pPr>
              <w:rPr>
                <w:rFonts w:cs="Ali-A-Sahifa Bold"/>
                <w:sz w:val="12"/>
                <w:szCs w:val="12"/>
                <w:rtl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</w:rPr>
              <w:t xml:space="preserve">رقم </w:t>
            </w:r>
            <w:r w:rsidR="006E332F" w:rsidRPr="00A91C2F">
              <w:rPr>
                <w:rFonts w:cs="Ali-A-Sahifa Bold" w:hint="cs"/>
                <w:sz w:val="12"/>
                <w:szCs w:val="12"/>
                <w:rtl/>
              </w:rPr>
              <w:t>النشرة</w:t>
            </w:r>
          </w:p>
          <w:p w:rsidR="00C6027C" w:rsidRPr="00A91C2F" w:rsidRDefault="00C6027C" w:rsidP="00C6027C">
            <w:pPr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ژمارە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>بڵاوکراوە</w:t>
            </w:r>
          </w:p>
        </w:tc>
        <w:tc>
          <w:tcPr>
            <w:tcW w:w="10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E332F" w:rsidRPr="00A91C2F" w:rsidRDefault="006E332F" w:rsidP="006E332F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3A3540">
        <w:trPr>
          <w:gridBefore w:val="2"/>
          <w:wBefore w:w="24" w:type="dxa"/>
          <w:trHeight w:val="411"/>
          <w:jc w:val="center"/>
        </w:trPr>
        <w:tc>
          <w:tcPr>
            <w:tcW w:w="1646" w:type="dxa"/>
            <w:gridSpan w:val="2"/>
            <w:vMerge w:val="restart"/>
            <w:shd w:val="clear" w:color="auto" w:fill="FDE9D9" w:themeFill="accent6" w:themeFillTint="33"/>
          </w:tcPr>
          <w:p w:rsidR="003638D9" w:rsidRPr="00F51D2A" w:rsidRDefault="003638D9" w:rsidP="00F51D2A">
            <w:pPr>
              <w:rPr>
                <w:rFonts w:cs="Ali-A-Sahifa Bold"/>
                <w:sz w:val="22"/>
                <w:szCs w:val="22"/>
                <w:shd w:val="clear" w:color="auto" w:fill="E6E6E6"/>
                <w:rtl/>
                <w:lang w:bidi="ar-IQ"/>
              </w:rPr>
            </w:pPr>
            <w:r w:rsidRPr="00F51D2A">
              <w:rPr>
                <w:rFonts w:cs="Ali-A-Sahifa Bold" w:hint="cs"/>
                <w:sz w:val="22"/>
                <w:szCs w:val="22"/>
                <w:shd w:val="clear" w:color="auto" w:fill="E6E6E6"/>
                <w:rtl/>
                <w:lang w:bidi="ar-IQ"/>
              </w:rPr>
              <w:t xml:space="preserve">أسم الجهة  المالكة </w:t>
            </w:r>
          </w:p>
          <w:p w:rsidR="003638D9" w:rsidRPr="00A91C2F" w:rsidRDefault="003638D9" w:rsidP="00F51D2A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F51D2A">
              <w:rPr>
                <w:rFonts w:ascii="Noto Naskh Arabic" w:hAnsi="Noto Naskh Arabic" w:cs="Noto Naskh Arabic"/>
                <w:shd w:val="clear" w:color="auto" w:fill="E6E6E6"/>
                <w:rtl/>
                <w:lang w:bidi="ar-IQ"/>
              </w:rPr>
              <w:t xml:space="preserve">ناوی خاوەنى 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638D9" w:rsidRPr="00A91C2F" w:rsidRDefault="003638D9" w:rsidP="00F857A3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عربي</w:t>
            </w:r>
            <w:r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او</w:t>
            </w:r>
            <w:r w:rsidRPr="00A91C2F">
              <w:rPr>
                <w:rFonts w:ascii="Noto Naskh Arabic" w:hAnsi="Noto Naskh Arabic" w:cs="Noto Naskh Arabic"/>
                <w:b/>
                <w:bCs/>
                <w:noProof/>
                <w:sz w:val="12"/>
                <w:szCs w:val="12"/>
                <w:rtl/>
              </w:rPr>
              <w:t xml:space="preserve"> كوردي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sz w:val="12"/>
                <w:szCs w:val="12"/>
                <w:rtl/>
              </w:rPr>
              <w:t xml:space="preserve"> او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انكليزي</w:t>
            </w:r>
          </w:p>
        </w:tc>
        <w:tc>
          <w:tcPr>
            <w:tcW w:w="82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F857A3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3638D9">
        <w:trPr>
          <w:gridBefore w:val="2"/>
          <w:wBefore w:w="24" w:type="dxa"/>
          <w:trHeight w:val="327"/>
          <w:jc w:val="center"/>
        </w:trPr>
        <w:tc>
          <w:tcPr>
            <w:tcW w:w="1646" w:type="dxa"/>
            <w:gridSpan w:val="2"/>
            <w:vMerge/>
            <w:shd w:val="clear" w:color="auto" w:fill="FDE9D9" w:themeFill="accent6" w:themeFillTint="33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shd w:val="clear" w:color="auto" w:fill="E6E6E6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FDE9D9" w:themeFill="accent6" w:themeFillTint="33"/>
          </w:tcPr>
          <w:p w:rsidR="003638D9" w:rsidRPr="00A91C2F" w:rsidRDefault="003638D9" w:rsidP="00F857A3">
            <w:pPr>
              <w:jc w:val="center"/>
              <w:rPr>
                <w:rFonts w:ascii="Noto Naskh Arabic" w:hAnsi="Noto Naskh Arabic" w:cs="Noto Naskh Arabic"/>
                <w:b/>
                <w:bCs/>
                <w:noProof/>
                <w:sz w:val="12"/>
                <w:szCs w:val="12"/>
              </w:rPr>
            </w:pPr>
            <w:r>
              <w:rPr>
                <w:rFonts w:cs="Ali_K_Sahifa Bold" w:hint="cs"/>
                <w:rtl/>
                <w:lang w:bidi="ar-IQ"/>
              </w:rPr>
              <w:t xml:space="preserve">العنوان </w:t>
            </w:r>
            <w:r w:rsidRPr="003A3540">
              <w:rPr>
                <w:rFonts w:cs="Ali_K_Sahifa Bold" w:hint="cs"/>
                <w:rtl/>
                <w:lang w:bidi="ar-IQ"/>
              </w:rPr>
              <w:t>ناونيشان</w:t>
            </w:r>
          </w:p>
        </w:tc>
        <w:tc>
          <w:tcPr>
            <w:tcW w:w="82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F857A3">
            <w:pPr>
              <w:jc w:val="center"/>
              <w:rPr>
                <w:noProof/>
                <w:sz w:val="12"/>
                <w:szCs w:val="12"/>
              </w:rPr>
            </w:pPr>
          </w:p>
        </w:tc>
      </w:tr>
      <w:tr w:rsidR="003638D9" w:rsidRPr="00A91C2F" w:rsidTr="003638D9">
        <w:trPr>
          <w:gridBefore w:val="2"/>
          <w:wBefore w:w="24" w:type="dxa"/>
          <w:trHeight w:val="330"/>
          <w:jc w:val="center"/>
        </w:trPr>
        <w:tc>
          <w:tcPr>
            <w:tcW w:w="1646" w:type="dxa"/>
            <w:gridSpan w:val="2"/>
            <w:vMerge/>
            <w:shd w:val="clear" w:color="auto" w:fill="FDE9D9" w:themeFill="accent6" w:themeFillTint="33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shd w:val="clear" w:color="auto" w:fill="E6E6E6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638D9" w:rsidRDefault="003638D9" w:rsidP="00F857A3">
            <w:pPr>
              <w:jc w:val="center"/>
              <w:rPr>
                <w:rFonts w:cs="Ali_K_Sahifa Bold"/>
                <w:rtl/>
                <w:lang w:bidi="ar-IQ"/>
              </w:rPr>
            </w:pPr>
          </w:p>
        </w:tc>
        <w:tc>
          <w:tcPr>
            <w:tcW w:w="33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F857A3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7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3638D9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3638D9" w:rsidRPr="003638D9" w:rsidRDefault="003638D9" w:rsidP="003638D9">
            <w:pPr>
              <w:jc w:val="center"/>
              <w:rPr>
                <w:rFonts w:cs="Ali_K_Sahifa Bold"/>
                <w:noProof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362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F857A3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F857A3">
            <w:pPr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E-mil</w:t>
            </w:r>
          </w:p>
        </w:tc>
      </w:tr>
      <w:tr w:rsidR="003638D9" w:rsidRPr="00A91C2F" w:rsidTr="001F7215">
        <w:trPr>
          <w:gridBefore w:val="2"/>
          <w:wBefore w:w="24" w:type="dxa"/>
          <w:trHeight w:val="490"/>
          <w:jc w:val="center"/>
        </w:trPr>
        <w:tc>
          <w:tcPr>
            <w:tcW w:w="1646" w:type="dxa"/>
            <w:gridSpan w:val="2"/>
            <w:vMerge w:val="restart"/>
            <w:shd w:val="clear" w:color="auto" w:fill="FBD4B4" w:themeFill="accent6" w:themeFillTint="66"/>
          </w:tcPr>
          <w:p w:rsidR="003638D9" w:rsidRDefault="003638D9" w:rsidP="003A3540">
            <w:pPr>
              <w:rPr>
                <w:rFonts w:cs="Ali-A-Sahifa Bold"/>
                <w:sz w:val="18"/>
                <w:szCs w:val="18"/>
                <w:rtl/>
                <w:lang w:bidi="ar-IQ"/>
              </w:rPr>
            </w:pPr>
            <w:r w:rsidRPr="002F5D35">
              <w:rPr>
                <w:rFonts w:cs="Ali-A-Sahifa Bold" w:hint="cs"/>
                <w:sz w:val="18"/>
                <w:szCs w:val="18"/>
                <w:rtl/>
                <w:lang w:bidi="ar-IQ"/>
              </w:rPr>
              <w:t xml:space="preserve">أسم الجهة  </w:t>
            </w:r>
            <w:r>
              <w:rPr>
                <w:rFonts w:cs="Ali-A-Sahifa Bold" w:hint="cs"/>
                <w:sz w:val="18"/>
                <w:szCs w:val="18"/>
                <w:rtl/>
                <w:lang w:bidi="ar-IQ"/>
              </w:rPr>
              <w:t>التي تم نقل ملكية العلامة لها</w:t>
            </w:r>
          </w:p>
          <w:p w:rsidR="003638D9" w:rsidRPr="007662E6" w:rsidRDefault="003638D9" w:rsidP="00657DF7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7662E6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ناوی خاوەنى </w:t>
            </w:r>
            <w:r w:rsidR="00657DF7" w:rsidRPr="007662E6">
              <w:rPr>
                <w:rFonts w:ascii="Noto Naskh Arabic" w:hAnsi="Noto Naskh Arabic" w:cs="Noto Naskh Arabic" w:hint="cs"/>
                <w:b/>
                <w:bCs/>
                <w:sz w:val="14"/>
                <w:szCs w:val="14"/>
                <w:rtl/>
                <w:lang w:bidi="ar-IQ"/>
              </w:rPr>
              <w:t xml:space="preserve">دوای </w:t>
            </w:r>
            <w:r w:rsidRPr="007662E6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گۆرینی</w:t>
            </w:r>
          </w:p>
        </w:tc>
        <w:tc>
          <w:tcPr>
            <w:tcW w:w="1170" w:type="dxa"/>
            <w:gridSpan w:val="2"/>
            <w:shd w:val="clear" w:color="auto" w:fill="FBD4B4" w:themeFill="accent6" w:themeFillTint="6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عربي</w:t>
            </w:r>
            <w:r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او</w:t>
            </w:r>
            <w:r w:rsidRPr="00A91C2F">
              <w:rPr>
                <w:rFonts w:ascii="Noto Naskh Arabic" w:hAnsi="Noto Naskh Arabic" w:cs="Noto Naskh Arabic"/>
                <w:b/>
                <w:bCs/>
                <w:noProof/>
                <w:sz w:val="12"/>
                <w:szCs w:val="12"/>
                <w:rtl/>
              </w:rPr>
              <w:t xml:space="preserve"> كوردي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sz w:val="12"/>
                <w:szCs w:val="12"/>
                <w:rtl/>
              </w:rPr>
              <w:t xml:space="preserve"> او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انكليزي</w:t>
            </w:r>
          </w:p>
        </w:tc>
        <w:tc>
          <w:tcPr>
            <w:tcW w:w="8239" w:type="dxa"/>
            <w:gridSpan w:val="32"/>
            <w:shd w:val="clear" w:color="auto" w:fill="auto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297EC1">
        <w:trPr>
          <w:gridBefore w:val="2"/>
          <w:wBefore w:w="24" w:type="dxa"/>
          <w:trHeight w:val="290"/>
          <w:jc w:val="center"/>
        </w:trPr>
        <w:tc>
          <w:tcPr>
            <w:tcW w:w="1646" w:type="dxa"/>
            <w:gridSpan w:val="2"/>
            <w:vMerge/>
            <w:shd w:val="clear" w:color="auto" w:fill="FBD4B4" w:themeFill="accent6" w:themeFillTint="66"/>
          </w:tcPr>
          <w:p w:rsidR="003638D9" w:rsidRPr="00A91C2F" w:rsidRDefault="003638D9" w:rsidP="004E1738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FBD4B4" w:themeFill="accent6" w:themeFillTint="6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_K_Sahifa Bold" w:hint="cs"/>
                <w:rtl/>
                <w:lang w:bidi="ar-IQ"/>
              </w:rPr>
              <w:t xml:space="preserve">العنوان </w:t>
            </w:r>
            <w:r w:rsidRPr="003A3540">
              <w:rPr>
                <w:rFonts w:cs="Ali_K_Sahifa Bold" w:hint="cs"/>
                <w:rtl/>
                <w:lang w:bidi="ar-IQ"/>
              </w:rPr>
              <w:t>ناونيشان</w:t>
            </w:r>
          </w:p>
        </w:tc>
        <w:tc>
          <w:tcPr>
            <w:tcW w:w="8239" w:type="dxa"/>
            <w:gridSpan w:val="32"/>
            <w:shd w:val="clear" w:color="auto" w:fill="auto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2081152" behindDoc="1" locked="0" layoutInCell="1" allowOverlap="1">
                  <wp:simplePos x="0" y="0"/>
                  <wp:positionH relativeFrom="column">
                    <wp:posOffset>219833</wp:posOffset>
                  </wp:positionH>
                  <wp:positionV relativeFrom="paragraph">
                    <wp:posOffset>10842</wp:posOffset>
                  </wp:positionV>
                  <wp:extent cx="6489511" cy="7299326"/>
                  <wp:effectExtent l="0" t="0" r="0" b="0"/>
                  <wp:wrapNone/>
                  <wp:docPr id="1" name="Picture 16" descr="ئارمى ئه نجومه ني وه زيرا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6" descr="ئارمى ئه نجومه ني وه زيران"/>
                          <pic:cNvPicPr/>
                        </pic:nvPicPr>
                        <pic:blipFill>
                          <a:blip r:embed="rId8">
                            <a:lum bright="80000" contrast="-8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510" cy="729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38D9" w:rsidRPr="00A91C2F" w:rsidTr="003638D9">
        <w:trPr>
          <w:gridBefore w:val="2"/>
          <w:wBefore w:w="24" w:type="dxa"/>
          <w:trHeight w:val="300"/>
          <w:jc w:val="center"/>
        </w:trPr>
        <w:tc>
          <w:tcPr>
            <w:tcW w:w="1646" w:type="dxa"/>
            <w:gridSpan w:val="2"/>
            <w:vMerge/>
            <w:shd w:val="clear" w:color="auto" w:fill="FBD4B4" w:themeFill="accent6" w:themeFillTint="66"/>
          </w:tcPr>
          <w:p w:rsidR="003638D9" w:rsidRPr="00A91C2F" w:rsidRDefault="003638D9" w:rsidP="004E1738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/>
            <w:shd w:val="clear" w:color="auto" w:fill="FBD4B4" w:themeFill="accent6" w:themeFillTint="66"/>
          </w:tcPr>
          <w:p w:rsidR="003638D9" w:rsidRDefault="003638D9" w:rsidP="00CD7F86">
            <w:pPr>
              <w:jc w:val="center"/>
              <w:rPr>
                <w:rFonts w:cs="Ali_K_Sahifa Bold"/>
                <w:rtl/>
                <w:lang w:bidi="ar-IQ"/>
              </w:rPr>
            </w:pPr>
          </w:p>
        </w:tc>
        <w:tc>
          <w:tcPr>
            <w:tcW w:w="3280" w:type="dxa"/>
            <w:gridSpan w:val="7"/>
            <w:shd w:val="clear" w:color="auto" w:fill="auto"/>
          </w:tcPr>
          <w:p w:rsidR="003638D9" w:rsidRPr="00A91C2F" w:rsidRDefault="003638D9" w:rsidP="00CD7F86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3638D9" w:rsidRPr="00A91C2F" w:rsidRDefault="003638D9" w:rsidP="003638D9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3638D9" w:rsidRPr="00A91C2F" w:rsidRDefault="003638D9" w:rsidP="003638D9">
            <w:pPr>
              <w:jc w:val="center"/>
              <w:rPr>
                <w:noProof/>
                <w:sz w:val="12"/>
                <w:szCs w:val="12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3560" w:type="dxa"/>
            <w:gridSpan w:val="15"/>
            <w:shd w:val="clear" w:color="auto" w:fill="auto"/>
          </w:tcPr>
          <w:p w:rsidR="003638D9" w:rsidRPr="00A91C2F" w:rsidRDefault="003638D9" w:rsidP="00CD7F86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3638D9" w:rsidRPr="00A91C2F" w:rsidRDefault="003638D9" w:rsidP="003C1E47">
            <w:pPr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E-mil</w:t>
            </w:r>
          </w:p>
        </w:tc>
      </w:tr>
      <w:tr w:rsidR="006778AD" w:rsidRPr="00A91C2F" w:rsidTr="006778AD">
        <w:trPr>
          <w:gridBefore w:val="2"/>
          <w:wBefore w:w="24" w:type="dxa"/>
          <w:jc w:val="center"/>
        </w:trPr>
        <w:tc>
          <w:tcPr>
            <w:tcW w:w="11055" w:type="dxa"/>
            <w:gridSpan w:val="36"/>
            <w:shd w:val="clear" w:color="auto" w:fill="auto"/>
          </w:tcPr>
          <w:tbl>
            <w:tblPr>
              <w:tblStyle w:val="TableGrid"/>
              <w:bidiVisual/>
              <w:tblW w:w="11045" w:type="dxa"/>
              <w:jc w:val="center"/>
              <w:tblLayout w:type="fixed"/>
              <w:tblLook w:val="04A0"/>
            </w:tblPr>
            <w:tblGrid>
              <w:gridCol w:w="2276"/>
              <w:gridCol w:w="985"/>
              <w:gridCol w:w="990"/>
              <w:gridCol w:w="1260"/>
              <w:gridCol w:w="1080"/>
              <w:gridCol w:w="1070"/>
              <w:gridCol w:w="670"/>
              <w:gridCol w:w="2714"/>
            </w:tblGrid>
            <w:tr w:rsidR="00F96E8A" w:rsidRPr="00E66CEF" w:rsidTr="00821F7E">
              <w:trPr>
                <w:trHeight w:val="277"/>
                <w:jc w:val="center"/>
              </w:trPr>
              <w:tc>
                <w:tcPr>
                  <w:tcW w:w="2276" w:type="dxa"/>
                  <w:shd w:val="clear" w:color="auto" w:fill="FBD4B4" w:themeFill="accent6" w:themeFillTint="66"/>
                </w:tcPr>
                <w:p w:rsidR="00F96E8A" w:rsidRPr="00E66CEF" w:rsidRDefault="00F96E8A" w:rsidP="00C30C28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نوع الشركة أو الهيئة</w:t>
                  </w:r>
                </w:p>
                <w:p w:rsidR="00F96E8A" w:rsidRPr="00E66CEF" w:rsidRDefault="00F96E8A" w:rsidP="00C30C28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جؤرى داواكارى تؤماركار </w:t>
                  </w:r>
                </w:p>
              </w:tc>
              <w:tc>
                <w:tcPr>
                  <w:tcW w:w="985" w:type="dxa"/>
                </w:tcPr>
                <w:p w:rsidR="00F96E8A" w:rsidRPr="00E66CEF" w:rsidRDefault="00562FA3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717" style="position:absolute;left:0;text-align:left;margin-left:.45pt;margin-top:1.2pt;width:8.15pt;height:7.8pt;z-index:-251211776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محدودة 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سنووردار</w:t>
                  </w:r>
                </w:p>
              </w:tc>
              <w:tc>
                <w:tcPr>
                  <w:tcW w:w="990" w:type="dxa"/>
                </w:tcPr>
                <w:p w:rsidR="00F96E8A" w:rsidRPr="00E66CEF" w:rsidRDefault="00562FA3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718" style="position:absolute;left:0;text-align:left;margin-left:1.55pt;margin-top:1.2pt;width:8.15pt;height:7.8pt;z-index:-251210752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مختلطة</w:t>
                  </w:r>
                </w:p>
              </w:tc>
              <w:tc>
                <w:tcPr>
                  <w:tcW w:w="1260" w:type="dxa"/>
                </w:tcPr>
                <w:p w:rsidR="00F96E8A" w:rsidRPr="00E66CEF" w:rsidRDefault="00562FA3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719" style="position:absolute;left:0;text-align:left;margin-left:.4pt;margin-top:1.2pt;width:8.15pt;height:7.8pt;z-index:-251209728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 مساهمة</w:t>
                  </w:r>
                </w:p>
              </w:tc>
              <w:tc>
                <w:tcPr>
                  <w:tcW w:w="1080" w:type="dxa"/>
                </w:tcPr>
                <w:p w:rsidR="00F96E8A" w:rsidRPr="00E66CEF" w:rsidRDefault="00562FA3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720" style="position:absolute;left:0;text-align:left;margin-left:-.8pt;margin-top:1.2pt;width:8.15pt;height:7.8pt;z-index:-251208704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خاصة</w:t>
                  </w:r>
                </w:p>
              </w:tc>
              <w:tc>
                <w:tcPr>
                  <w:tcW w:w="1070" w:type="dxa"/>
                </w:tcPr>
                <w:p w:rsidR="00F96E8A" w:rsidRPr="00E66CEF" w:rsidRDefault="00562FA3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721" style="position:absolute;left:0;text-align:left;margin-left:2.3pt;margin-top:5.4pt;width:8.15pt;height:7.8pt;z-index:-251207680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غير ذلك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شتى تر</w:t>
                  </w:r>
                </w:p>
              </w:tc>
              <w:tc>
                <w:tcPr>
                  <w:tcW w:w="670" w:type="dxa"/>
                  <w:shd w:val="clear" w:color="auto" w:fill="FBD4B4" w:themeFill="accent6" w:themeFillTint="66"/>
                </w:tcPr>
                <w:p w:rsidR="00F96E8A" w:rsidRPr="00A91C2F" w:rsidRDefault="00F96E8A" w:rsidP="00F96E8A">
                  <w:pPr>
                    <w:rPr>
                      <w:sz w:val="12"/>
                      <w:szCs w:val="12"/>
                      <w:rtl/>
                    </w:rPr>
                  </w:pPr>
                  <w:r w:rsidRPr="00A91C2F">
                    <w:rPr>
                      <w:rFonts w:cs="Ali-A-Samik" w:hint="cs"/>
                      <w:sz w:val="12"/>
                      <w:szCs w:val="12"/>
                      <w:highlight w:val="cyan"/>
                      <w:shd w:val="clear" w:color="auto" w:fill="DBE5F1" w:themeFill="accent1" w:themeFillTint="33"/>
                      <w:rtl/>
                      <w:lang w:bidi="ar-IQ"/>
                    </w:rPr>
                    <w:t xml:space="preserve">ملاحظة  </w:t>
                  </w:r>
                </w:p>
                <w:p w:rsidR="00F96E8A" w:rsidRPr="00E66CEF" w:rsidRDefault="00F96E8A" w:rsidP="00F96E8A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A91C2F">
                    <w:rPr>
                      <w:rFonts w:ascii="Noto Naskh Arabic" w:hAnsi="Noto Naskh Arabic" w:cs="Noto Naskh Arabic"/>
                      <w:b/>
                      <w:bCs/>
                      <w:sz w:val="12"/>
                      <w:szCs w:val="12"/>
                      <w:highlight w:val="cyan"/>
                      <w:shd w:val="clear" w:color="auto" w:fill="8DB3E2" w:themeFill="text2" w:themeFillTint="66"/>
                      <w:rtl/>
                      <w:lang w:bidi="ar-IQ"/>
                    </w:rPr>
                    <w:t>تێبينى</w:t>
                  </w:r>
                </w:p>
              </w:tc>
              <w:tc>
                <w:tcPr>
                  <w:tcW w:w="2714" w:type="dxa"/>
                </w:tcPr>
                <w:p w:rsidR="00F96E8A" w:rsidRPr="00E66CEF" w:rsidRDefault="00F96E8A" w:rsidP="00F96E8A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</w:p>
              </w:tc>
            </w:tr>
            <w:tr w:rsidR="00F96E8A" w:rsidRPr="00E66CEF" w:rsidTr="00F96E8A">
              <w:trPr>
                <w:trHeight w:val="257"/>
                <w:jc w:val="center"/>
              </w:trPr>
              <w:tc>
                <w:tcPr>
                  <w:tcW w:w="2276" w:type="dxa"/>
                  <w:shd w:val="clear" w:color="auto" w:fill="FBD4B4" w:themeFill="accent6" w:themeFillTint="66"/>
                </w:tcPr>
                <w:p w:rsidR="00F96E8A" w:rsidRPr="00E66CEF" w:rsidRDefault="00F96E8A" w:rsidP="00C30C28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نوع طالب التسجيل</w:t>
                  </w:r>
                </w:p>
                <w:p w:rsidR="00F96E8A" w:rsidRPr="00E66CEF" w:rsidRDefault="00F96E8A" w:rsidP="00C30C28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جورى كؤمثانيا يان دةستة</w:t>
                  </w:r>
                </w:p>
              </w:tc>
              <w:tc>
                <w:tcPr>
                  <w:tcW w:w="985" w:type="dxa"/>
                </w:tcPr>
                <w:p w:rsidR="00F96E8A" w:rsidRPr="00E66CEF" w:rsidRDefault="00562FA3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708" style="position:absolute;left:0;text-align:left;margin-left:1.7pt;margin-top:2.35pt;width:8.15pt;height:7.8pt;z-index:-251223040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معمل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 كارطة</w:t>
                  </w:r>
                </w:p>
              </w:tc>
              <w:tc>
                <w:tcPr>
                  <w:tcW w:w="990" w:type="dxa"/>
                </w:tcPr>
                <w:p w:rsidR="00F96E8A" w:rsidRPr="00E66CEF" w:rsidRDefault="00562FA3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709" style="position:absolute;left:0;text-align:left;margin-left:.3pt;margin-top:2.35pt;width:8.15pt;height:7.8pt;z-index:-251222016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 شركة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كؤمثانيا</w:t>
                  </w:r>
                </w:p>
              </w:tc>
              <w:tc>
                <w:tcPr>
                  <w:tcW w:w="1260" w:type="dxa"/>
                </w:tcPr>
                <w:p w:rsidR="00F96E8A" w:rsidRPr="00E66CEF" w:rsidRDefault="00562FA3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710" style="position:absolute;left:0;text-align:left;margin-left:-.9pt;margin-top:5.35pt;width:8.15pt;height:7.8pt;z-index:-251220992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جمعية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دةزطا(دةستة)</w:t>
                  </w:r>
                </w:p>
              </w:tc>
              <w:tc>
                <w:tcPr>
                  <w:tcW w:w="1080" w:type="dxa"/>
                </w:tcPr>
                <w:p w:rsidR="00F96E8A" w:rsidRPr="00E66CEF" w:rsidRDefault="00562FA3" w:rsidP="00F96E8A">
                  <w:pPr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711" style="position:absolute;left:0;text-align:left;margin-left:.1pt;margin-top:5.35pt;width:8.15pt;height:7.8pt;z-index:-251219968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تاجر</w:t>
                  </w:r>
                </w:p>
                <w:p w:rsidR="00F96E8A" w:rsidRPr="00E66CEF" w:rsidRDefault="00F96E8A" w:rsidP="00F96E8A">
                  <w:pPr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بازرطان</w:t>
                  </w:r>
                </w:p>
              </w:tc>
              <w:tc>
                <w:tcPr>
                  <w:tcW w:w="1070" w:type="dxa"/>
                </w:tcPr>
                <w:p w:rsidR="00F96E8A" w:rsidRPr="00E66CEF" w:rsidRDefault="00821F7E" w:rsidP="00F96E8A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المدير</w:t>
                  </w:r>
                  <w:r w:rsidR="00F96E8A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المفوض</w:t>
                  </w:r>
                  <w:r w:rsidR="00F96E8A" w:rsidRPr="005A364C">
                    <w:rPr>
                      <w:rFonts w:cs="Ali_K_Samik" w:hint="cs"/>
                      <w:b/>
                      <w:bCs/>
                      <w:sz w:val="12"/>
                      <w:szCs w:val="12"/>
                      <w:rtl/>
                      <w:lang w:bidi="ar-IQ"/>
                    </w:rPr>
                    <w:t>بةرِيَوةبةر ريَثيَدراو</w:t>
                  </w:r>
                </w:p>
              </w:tc>
              <w:tc>
                <w:tcPr>
                  <w:tcW w:w="3384" w:type="dxa"/>
                  <w:gridSpan w:val="2"/>
                </w:tcPr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</w:p>
              </w:tc>
            </w:tr>
          </w:tbl>
          <w:p w:rsidR="006778AD" w:rsidRDefault="006778AD"/>
        </w:tc>
      </w:tr>
      <w:tr w:rsidR="003638D9" w:rsidRPr="00A91C2F" w:rsidTr="00864995">
        <w:trPr>
          <w:gridBefore w:val="2"/>
          <w:wBefore w:w="24" w:type="dxa"/>
          <w:jc w:val="center"/>
        </w:trPr>
        <w:tc>
          <w:tcPr>
            <w:tcW w:w="11055" w:type="dxa"/>
            <w:gridSpan w:val="36"/>
            <w:shd w:val="clear" w:color="auto" w:fill="FABF8F" w:themeFill="accent6" w:themeFillTint="99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3638D9">
              <w:rPr>
                <w:rFonts w:cs="Ali-A-Sahifa Bold" w:hint="cs"/>
                <w:sz w:val="14"/>
                <w:szCs w:val="14"/>
                <w:rtl/>
                <w:lang w:bidi="ar-IQ"/>
              </w:rPr>
              <w:t xml:space="preserve">معلومات الوكالة (إن وجدت)          </w:t>
            </w:r>
            <w:r w:rsidRPr="003638D9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 زانیاری بريكار</w:t>
            </w:r>
          </w:p>
        </w:tc>
      </w:tr>
      <w:tr w:rsidR="003638D9" w:rsidRPr="00A91C2F" w:rsidTr="003A3540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shd w:val="clear" w:color="auto" w:fill="E6E6E6"/>
          </w:tcPr>
          <w:p w:rsidR="003638D9" w:rsidRPr="00D347FE" w:rsidRDefault="003638D9" w:rsidP="00CD7F86">
            <w:pPr>
              <w:jc w:val="center"/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D347FE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أسم الوكيل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E6E6E6"/>
                <w:rtl/>
                <w:lang w:bidi="ar-IQ"/>
              </w:rPr>
              <w:t xml:space="preserve">ناوی </w:t>
            </w: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بريكار</w:t>
            </w:r>
          </w:p>
        </w:tc>
        <w:tc>
          <w:tcPr>
            <w:tcW w:w="9409" w:type="dxa"/>
            <w:gridSpan w:val="34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3A3540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shd w:val="clear" w:color="auto" w:fill="E6E6E6"/>
          </w:tcPr>
          <w:p w:rsidR="003638D9" w:rsidRPr="00D347FE" w:rsidRDefault="003638D9" w:rsidP="00CD7F86">
            <w:pPr>
              <w:jc w:val="center"/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D347FE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صفة الوكيل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سەفەى بريكار</w:t>
            </w:r>
          </w:p>
        </w:tc>
        <w:tc>
          <w:tcPr>
            <w:tcW w:w="1114" w:type="dxa"/>
          </w:tcPr>
          <w:p w:rsidR="003638D9" w:rsidRPr="00A91C2F" w:rsidRDefault="00562FA3" w:rsidP="00CD27E1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_x0000_s1664" style="position:absolute;left:0;text-align:left;margin-left:3.05pt;margin-top:4.6pt;width:9pt;height:9pt;z-index:252073984;mso-position-horizontal-relative:text;mso-position-vertical-relative:text">
                  <w10:wrap anchorx="page"/>
                </v:rect>
              </w:pict>
            </w:r>
            <w:r w:rsidR="003638D9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محامي</w:t>
            </w:r>
          </w:p>
          <w:p w:rsidR="003638D9" w:rsidRPr="00A91C2F" w:rsidRDefault="003638D9" w:rsidP="00CD27E1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ثاريَزةر</w:t>
            </w:r>
          </w:p>
        </w:tc>
        <w:tc>
          <w:tcPr>
            <w:tcW w:w="1054" w:type="dxa"/>
            <w:gridSpan w:val="2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الرقم النقابي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>ذمارةى سةنديكا</w:t>
            </w:r>
          </w:p>
        </w:tc>
        <w:tc>
          <w:tcPr>
            <w:tcW w:w="1701" w:type="dxa"/>
            <w:gridSpan w:val="4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2549" w:type="dxa"/>
            <w:gridSpan w:val="13"/>
          </w:tcPr>
          <w:p w:rsidR="003638D9" w:rsidRPr="00A91C2F" w:rsidRDefault="00562FA3" w:rsidP="004E1738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_x0000_s1665" style="position:absolute;left:0;text-align:left;margin-left:.65pt;margin-top:7.75pt;width:9pt;height:9pt;z-index:252075008;mso-position-horizontal-relative:text;mso-position-vertical-relative:text">
                  <w10:wrap anchorx="page"/>
                </v:rect>
              </w:pict>
            </w:r>
            <w:r w:rsidR="003638D9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مدير المفوض للشركة  </w:t>
            </w:r>
          </w:p>
          <w:p w:rsidR="003638D9" w:rsidRPr="00A91C2F" w:rsidRDefault="003638D9" w:rsidP="004E1738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>بةرِيَوةبةر ريَثيَدراو</w:t>
            </w:r>
            <w:r w:rsidRPr="00A91C2F">
              <w:rPr>
                <w:rFonts w:cs="Tahoma"/>
                <w:b/>
                <w:bCs/>
                <w:sz w:val="12"/>
                <w:szCs w:val="12"/>
                <w:rtl/>
                <w:lang w:bidi="ar-IQ"/>
              </w:rPr>
              <w:t>ی</w:t>
            </w: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 xml:space="preserve"> كؤمثانيا</w:t>
            </w:r>
          </w:p>
        </w:tc>
        <w:tc>
          <w:tcPr>
            <w:tcW w:w="2991" w:type="dxa"/>
            <w:gridSpan w:val="14"/>
          </w:tcPr>
          <w:p w:rsidR="003638D9" w:rsidRPr="00A91C2F" w:rsidRDefault="00562FA3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_x0000_s1663" style="position:absolute;left:0;text-align:left;margin-left:17.2pt;margin-top:7.75pt;width:9pt;height:9pt;z-index:252072960;mso-position-horizontal-relative:text;mso-position-vertical-relative:text">
                  <w10:wrap anchorx="page"/>
                </v:rect>
              </w:pict>
            </w:r>
            <w:r w:rsidR="003638D9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الموظف المخول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فةرمانبةريَكى ريَثيَدراو</w:t>
            </w:r>
          </w:p>
        </w:tc>
      </w:tr>
      <w:tr w:rsidR="003638D9" w:rsidRPr="00A91C2F" w:rsidTr="003A3540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vMerge w:val="restart"/>
            <w:shd w:val="clear" w:color="auto" w:fill="E6E6E6"/>
          </w:tcPr>
          <w:p w:rsidR="003638D9" w:rsidRPr="002F5D35" w:rsidRDefault="003638D9" w:rsidP="004E1738">
            <w:pPr>
              <w:jc w:val="center"/>
              <w:rPr>
                <w:rFonts w:cs="Ali-A-Sahifa Bold"/>
                <w:rtl/>
                <w:lang w:bidi="ar-IQ"/>
              </w:rPr>
            </w:pPr>
            <w:r w:rsidRPr="002F5D35">
              <w:rPr>
                <w:rFonts w:cs="Ali-A-Sahifa Bold" w:hint="cs"/>
                <w:rtl/>
                <w:lang w:bidi="ar-IQ"/>
              </w:rPr>
              <w:t>عنوان الوكيل</w:t>
            </w:r>
          </w:p>
          <w:p w:rsidR="003638D9" w:rsidRPr="00A91C2F" w:rsidRDefault="003638D9" w:rsidP="004E1738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3A3540">
              <w:rPr>
                <w:rFonts w:cs="Ali_K_Sahifa Bold" w:hint="cs"/>
                <w:rtl/>
                <w:lang w:bidi="ar-IQ"/>
              </w:rPr>
              <w:t>ناونيشانى</w:t>
            </w:r>
            <w:r w:rsidRPr="002F5D35">
              <w:rPr>
                <w:rFonts w:ascii="Noto Naskh Arabic" w:hAnsi="Noto Naskh Arabic" w:cs="Noto Naskh Arabic"/>
                <w:b/>
                <w:bCs/>
                <w:rtl/>
                <w:lang w:bidi="ar-IQ"/>
              </w:rPr>
              <w:t>بريكار</w:t>
            </w:r>
          </w:p>
        </w:tc>
        <w:tc>
          <w:tcPr>
            <w:tcW w:w="1114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تأريخ الوكالة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رێکەوتى </w:t>
            </w:r>
            <w:r w:rsidRPr="00A91C2F">
              <w:rPr>
                <w:rFonts w:cs="Ali_K_Samik" w:hint="cs"/>
                <w:noProof/>
                <w:sz w:val="12"/>
                <w:szCs w:val="12"/>
                <w:rtl/>
              </w:rPr>
              <w:t>بريكارنامة</w:t>
            </w:r>
          </w:p>
        </w:tc>
        <w:tc>
          <w:tcPr>
            <w:tcW w:w="1054" w:type="dxa"/>
            <w:gridSpan w:val="2"/>
          </w:tcPr>
          <w:p w:rsidR="003638D9" w:rsidRPr="000F4471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0F4471">
              <w:rPr>
                <w:rFonts w:cs="Ali-A-Sahifa Bold" w:hint="cs"/>
                <w:sz w:val="12"/>
                <w:szCs w:val="12"/>
                <w:rtl/>
                <w:lang w:bidi="ar-IQ"/>
              </w:rPr>
              <w:t>من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0F4471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لە</w:t>
            </w:r>
          </w:p>
        </w:tc>
        <w:tc>
          <w:tcPr>
            <w:tcW w:w="926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775" w:type="dxa"/>
            <w:gridSpan w:val="3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لغاية</w:t>
            </w:r>
          </w:p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تا</w:t>
            </w:r>
          </w:p>
        </w:tc>
        <w:tc>
          <w:tcPr>
            <w:tcW w:w="1025" w:type="dxa"/>
            <w:gridSpan w:val="8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24" w:type="dxa"/>
            <w:gridSpan w:val="3"/>
          </w:tcPr>
          <w:p w:rsidR="003638D9" w:rsidRPr="00A91C2F" w:rsidRDefault="003638D9" w:rsidP="00EB5F7E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صندوق البريد</w:t>
            </w:r>
          </w:p>
          <w:p w:rsidR="003638D9" w:rsidRPr="00A91C2F" w:rsidRDefault="003638D9" w:rsidP="00EB5F7E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Ali_K_Alwand" w:hint="cs"/>
                <w:sz w:val="12"/>
                <w:szCs w:val="12"/>
                <w:rtl/>
                <w:lang w:bidi="ar-IQ"/>
              </w:rPr>
              <w:t>ذ</w:t>
            </w: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.پ</w:t>
            </w:r>
          </w:p>
        </w:tc>
        <w:tc>
          <w:tcPr>
            <w:tcW w:w="967" w:type="dxa"/>
            <w:gridSpan w:val="3"/>
          </w:tcPr>
          <w:p w:rsidR="003638D9" w:rsidRPr="00A91C2F" w:rsidRDefault="003638D9">
            <w:pPr>
              <w:bidi w:val="0"/>
              <w:rPr>
                <w:rFonts w:cs="Ali-A-Sahifa Bold"/>
                <w:sz w:val="12"/>
                <w:szCs w:val="12"/>
                <w:lang w:bidi="ar-IQ"/>
              </w:rPr>
            </w:pPr>
          </w:p>
          <w:p w:rsidR="003638D9" w:rsidRPr="00A91C2F" w:rsidRDefault="003638D9" w:rsidP="00EB5F7E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752" w:type="dxa"/>
            <w:gridSpan w:val="8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1872" w:type="dxa"/>
            <w:gridSpan w:val="5"/>
          </w:tcPr>
          <w:p w:rsidR="003638D9" w:rsidRPr="00A91C2F" w:rsidRDefault="003638D9">
            <w:pPr>
              <w:bidi w:val="0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3A3540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vMerge/>
            <w:shd w:val="clear" w:color="auto" w:fill="E6E6E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14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/>
                <w:sz w:val="12"/>
                <w:szCs w:val="12"/>
                <w:lang w:bidi="ar-IQ"/>
              </w:rPr>
              <w:t>E-mail</w:t>
            </w:r>
          </w:p>
        </w:tc>
        <w:tc>
          <w:tcPr>
            <w:tcW w:w="3780" w:type="dxa"/>
            <w:gridSpan w:val="14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524" w:type="dxa"/>
            <w:gridSpan w:val="5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فاكس</w:t>
            </w:r>
          </w:p>
        </w:tc>
        <w:tc>
          <w:tcPr>
            <w:tcW w:w="2991" w:type="dxa"/>
            <w:gridSpan w:val="14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3A3540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vMerge/>
            <w:shd w:val="clear" w:color="auto" w:fill="E6E6E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14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العنوان التفصيلي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ناونيشانى تةواو</w:t>
            </w:r>
          </w:p>
        </w:tc>
        <w:tc>
          <w:tcPr>
            <w:tcW w:w="8295" w:type="dxa"/>
            <w:gridSpan w:val="33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3A3540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رقم الإيصال المالي</w:t>
            </w:r>
          </w:p>
          <w:p w:rsidR="003638D9" w:rsidRPr="00A91C2F" w:rsidRDefault="003638D9" w:rsidP="00EC7F95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    ذمارةى ثسولة دارايي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تأريخ الإيصال المالي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ريَكةوتى ثسولةى دارايي</w:t>
            </w:r>
          </w:p>
        </w:tc>
        <w:tc>
          <w:tcPr>
            <w:tcW w:w="1883" w:type="dxa"/>
            <w:gridSpan w:val="12"/>
            <w:tcBorders>
              <w:bottom w:val="single" w:sz="4" w:space="0" w:color="auto"/>
            </w:tcBorders>
          </w:tcPr>
          <w:p w:rsidR="003638D9" w:rsidRPr="00A91C2F" w:rsidRDefault="003638D9" w:rsidP="000D39A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="000D39A2"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</w:tc>
        <w:tc>
          <w:tcPr>
            <w:tcW w:w="1953" w:type="dxa"/>
            <w:gridSpan w:val="11"/>
            <w:tcBorders>
              <w:bottom w:val="single" w:sz="4" w:space="0" w:color="auto"/>
            </w:tcBorders>
            <w:shd w:val="clear" w:color="auto" w:fill="E6E6E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الرسم المدفوع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برِي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پارەى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دراو</w:t>
            </w:r>
          </w:p>
        </w:tc>
        <w:tc>
          <w:tcPr>
            <w:tcW w:w="1939" w:type="dxa"/>
            <w:gridSpan w:val="6"/>
            <w:tcBorders>
              <w:bottom w:val="single" w:sz="4" w:space="0" w:color="auto"/>
            </w:tcBorders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864995">
        <w:trPr>
          <w:gridBefore w:val="2"/>
          <w:wBefore w:w="24" w:type="dxa"/>
          <w:jc w:val="center"/>
        </w:trPr>
        <w:tc>
          <w:tcPr>
            <w:tcW w:w="11055" w:type="dxa"/>
            <w:gridSpan w:val="36"/>
            <w:shd w:val="clear" w:color="auto" w:fill="FABF8F" w:themeFill="accent6" w:themeFillTint="99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قائمة بالوثائق الواجب تقديمها مع الطلب                   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ليستى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بەلگەنامەکان کە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ثيَويستة ثيَشكةش بكريَت لةطةلَ داواكارى</w:t>
            </w:r>
          </w:p>
        </w:tc>
      </w:tr>
      <w:tr w:rsidR="003638D9" w:rsidRPr="00A91C2F" w:rsidTr="00864995">
        <w:trPr>
          <w:gridBefore w:val="2"/>
          <w:wBefore w:w="24" w:type="dxa"/>
          <w:jc w:val="center"/>
        </w:trPr>
        <w:tc>
          <w:tcPr>
            <w:tcW w:w="990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استلمت  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وةرطيَرا</w:t>
            </w:r>
          </w:p>
        </w:tc>
        <w:tc>
          <w:tcPr>
            <w:tcW w:w="4470" w:type="dxa"/>
            <w:gridSpan w:val="7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الوثائق       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بەلگەنامەکان</w:t>
            </w:r>
          </w:p>
        </w:tc>
        <w:tc>
          <w:tcPr>
            <w:tcW w:w="917" w:type="dxa"/>
            <w:gridSpan w:val="8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استلمت  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وةرطيَرا</w:t>
            </w:r>
          </w:p>
        </w:tc>
        <w:tc>
          <w:tcPr>
            <w:tcW w:w="4678" w:type="dxa"/>
            <w:gridSpan w:val="20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الوثائق       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بەلگەنامەکان</w:t>
            </w:r>
          </w:p>
        </w:tc>
      </w:tr>
      <w:tr w:rsidR="003638D9" w:rsidRPr="00A91C2F" w:rsidTr="00864995">
        <w:trPr>
          <w:gridBefore w:val="2"/>
          <w:wBefore w:w="24" w:type="dxa"/>
          <w:jc w:val="center"/>
        </w:trPr>
        <w:tc>
          <w:tcPr>
            <w:tcW w:w="990" w:type="dxa"/>
          </w:tcPr>
          <w:p w:rsidR="003638D9" w:rsidRPr="00A91C2F" w:rsidRDefault="003638D9" w:rsidP="0061440B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470" w:type="dxa"/>
            <w:gridSpan w:val="7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17" w:type="dxa"/>
            <w:gridSpan w:val="8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678" w:type="dxa"/>
            <w:gridSpan w:val="20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864995">
        <w:trPr>
          <w:gridBefore w:val="2"/>
          <w:wBefore w:w="24" w:type="dxa"/>
          <w:jc w:val="center"/>
        </w:trPr>
        <w:tc>
          <w:tcPr>
            <w:tcW w:w="990" w:type="dxa"/>
          </w:tcPr>
          <w:p w:rsidR="003638D9" w:rsidRPr="00A91C2F" w:rsidRDefault="003638D9" w:rsidP="0061440B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470" w:type="dxa"/>
            <w:gridSpan w:val="7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17" w:type="dxa"/>
            <w:gridSpan w:val="8"/>
          </w:tcPr>
          <w:p w:rsidR="003638D9" w:rsidRPr="00A91C2F" w:rsidRDefault="003638D9" w:rsidP="0061440B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678" w:type="dxa"/>
            <w:gridSpan w:val="20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864995">
        <w:trPr>
          <w:gridBefore w:val="2"/>
          <w:wBefore w:w="24" w:type="dxa"/>
          <w:jc w:val="center"/>
        </w:trPr>
        <w:tc>
          <w:tcPr>
            <w:tcW w:w="990" w:type="dxa"/>
          </w:tcPr>
          <w:p w:rsidR="003638D9" w:rsidRPr="00A91C2F" w:rsidRDefault="003638D9" w:rsidP="0061440B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470" w:type="dxa"/>
            <w:gridSpan w:val="7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17" w:type="dxa"/>
            <w:gridSpan w:val="8"/>
          </w:tcPr>
          <w:p w:rsidR="003638D9" w:rsidRPr="00A91C2F" w:rsidRDefault="003638D9" w:rsidP="0061440B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678" w:type="dxa"/>
            <w:gridSpan w:val="20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A136E7">
        <w:tblPrEx>
          <w:jc w:val="left"/>
          <w:tblLook w:val="04A0"/>
        </w:tblPrEx>
        <w:trPr>
          <w:gridAfter w:val="1"/>
          <w:wAfter w:w="22" w:type="dxa"/>
          <w:trHeight w:val="576"/>
        </w:trPr>
        <w:tc>
          <w:tcPr>
            <w:tcW w:w="6376" w:type="dxa"/>
            <w:gridSpan w:val="17"/>
            <w:vMerge w:val="restart"/>
            <w:shd w:val="clear" w:color="auto" w:fill="auto"/>
          </w:tcPr>
          <w:p w:rsidR="003638D9" w:rsidRPr="002F5D35" w:rsidRDefault="003638D9" w:rsidP="007C0FE0">
            <w:pPr>
              <w:rPr>
                <w:rFonts w:cs="Ali-A-Samik"/>
                <w:rtl/>
                <w:lang w:bidi="ar-IQ"/>
              </w:rPr>
            </w:pPr>
            <w:r w:rsidRPr="002F5D35">
              <w:rPr>
                <w:rFonts w:cs="Ali-A-Samik" w:hint="cs"/>
                <w:highlight w:val="cyan"/>
                <w:rtl/>
                <w:lang w:bidi="ar-IQ"/>
              </w:rPr>
              <w:t>اسم مقدم الطلب (طالب التسجيل/ الوكيل)</w:t>
            </w:r>
          </w:p>
          <w:p w:rsidR="003638D9" w:rsidRPr="00A91C2F" w:rsidRDefault="003638D9" w:rsidP="007C0FE0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2F5D35">
              <w:rPr>
                <w:rFonts w:cs="Ali_K_Samik" w:hint="cs"/>
                <w:shd w:val="clear" w:color="auto" w:fill="FDE9D9" w:themeFill="accent6" w:themeFillTint="33"/>
                <w:rtl/>
                <w:lang w:bidi="ar-IQ"/>
              </w:rPr>
              <w:t>ناوى ثيَشكةش كار (</w:t>
            </w:r>
            <w:r w:rsidRPr="002F5D35">
              <w:rPr>
                <w:rFonts w:ascii="Noto Naskh Arabic" w:hAnsi="Noto Naskh Arabic" w:cs="Noto Naskh Arabic"/>
                <w:b/>
                <w:bCs/>
                <w:shd w:val="clear" w:color="auto" w:fill="FDE9D9" w:themeFill="accent6" w:themeFillTint="33"/>
                <w:rtl/>
                <w:lang w:bidi="ar-IQ"/>
              </w:rPr>
              <w:t>یانبريكار</w:t>
            </w:r>
            <w:r w:rsidRPr="002F5D35">
              <w:rPr>
                <w:rFonts w:cs="Ali_K_Samik" w:hint="cs"/>
                <w:rtl/>
                <w:lang w:bidi="ar-IQ"/>
              </w:rPr>
              <w:t xml:space="preserve">)    </w:t>
            </w:r>
          </w:p>
        </w:tc>
        <w:tc>
          <w:tcPr>
            <w:tcW w:w="2462" w:type="dxa"/>
            <w:gridSpan w:val="12"/>
          </w:tcPr>
          <w:p w:rsidR="003638D9" w:rsidRPr="00A91C2F" w:rsidRDefault="003638D9" w:rsidP="000D39A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="000D39A2"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219" w:type="dxa"/>
            <w:gridSpan w:val="8"/>
          </w:tcPr>
          <w:p w:rsidR="003638D9" w:rsidRPr="00A91C2F" w:rsidRDefault="003638D9" w:rsidP="005264C3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5264C3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A136E7">
        <w:tblPrEx>
          <w:jc w:val="left"/>
          <w:tblLook w:val="04A0"/>
        </w:tblPrEx>
        <w:trPr>
          <w:gridAfter w:val="1"/>
          <w:wAfter w:w="22" w:type="dxa"/>
          <w:trHeight w:val="50"/>
        </w:trPr>
        <w:tc>
          <w:tcPr>
            <w:tcW w:w="6376" w:type="dxa"/>
            <w:gridSpan w:val="17"/>
            <w:vMerge/>
            <w:tcBorders>
              <w:bottom w:val="nil"/>
            </w:tcBorders>
          </w:tcPr>
          <w:p w:rsidR="003638D9" w:rsidRPr="00A91C2F" w:rsidRDefault="003638D9" w:rsidP="00312661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1392" w:type="dxa"/>
            <w:gridSpan w:val="6"/>
          </w:tcPr>
          <w:p w:rsidR="003638D9" w:rsidRPr="00A91C2F" w:rsidRDefault="003638D9" w:rsidP="00312661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موبايل</w:t>
            </w:r>
          </w:p>
        </w:tc>
        <w:tc>
          <w:tcPr>
            <w:tcW w:w="3289" w:type="dxa"/>
            <w:gridSpan w:val="14"/>
          </w:tcPr>
          <w:p w:rsidR="003638D9" w:rsidRPr="002F5D35" w:rsidRDefault="003638D9" w:rsidP="00312661">
            <w:pPr>
              <w:rPr>
                <w:rFonts w:cs="Ali-A-Samik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  <w:trHeight w:val="173"/>
        </w:trPr>
        <w:tc>
          <w:tcPr>
            <w:tcW w:w="11057" w:type="dxa"/>
            <w:gridSpan w:val="37"/>
            <w:shd w:val="clear" w:color="auto" w:fill="FBD4B4" w:themeFill="accent6" w:themeFillTint="66"/>
          </w:tcPr>
          <w:p w:rsidR="003638D9" w:rsidRPr="00A91C2F" w:rsidRDefault="003638D9" w:rsidP="00241F9B">
            <w:pPr>
              <w:jc w:val="center"/>
              <w:rPr>
                <w:rFonts w:cs="Ali-A-Samik"/>
                <w:color w:val="000000" w:themeColor="text1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color w:val="000000" w:themeColor="text1"/>
                <w:sz w:val="12"/>
                <w:szCs w:val="12"/>
                <w:rtl/>
              </w:rPr>
              <w:t>الحقول الخاصة بموظفين الدائرة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زانیاری تایبەت بە فەرمانبەرانى بەڕێوەبەرایەتى</w:t>
            </w: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3638D9" w:rsidRPr="00A91C2F" w:rsidTr="00864995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6376" w:type="dxa"/>
            <w:gridSpan w:val="17"/>
          </w:tcPr>
          <w:p w:rsidR="003638D9" w:rsidRPr="00A91C2F" w:rsidRDefault="003638D9" w:rsidP="003973E2">
            <w:pPr>
              <w:rPr>
                <w:sz w:val="12"/>
                <w:szCs w:val="12"/>
                <w:rtl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A91C2F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>شعبة الفحص</w:t>
            </w:r>
            <w:r w:rsidRPr="00A91C2F">
              <w:rPr>
                <w:rFonts w:hint="cs"/>
                <w:sz w:val="12"/>
                <w:szCs w:val="12"/>
                <w:rtl/>
              </w:rPr>
              <w:t>:</w:t>
            </w:r>
          </w:p>
          <w:p w:rsidR="003638D9" w:rsidRPr="00A91C2F" w:rsidRDefault="003638D9" w:rsidP="003973E2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8DB3E2" w:themeFill="text2" w:themeFillTint="66"/>
                <w:rtl/>
                <w:lang w:bidi="ar-IQ"/>
              </w:rPr>
              <w:t>تێبينى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FDE9D9" w:themeFill="accent6" w:themeFillTint="33"/>
                <w:rtl/>
                <w:lang w:bidi="ar-IQ"/>
              </w:rPr>
              <w:t>هۆبەى پشکنینى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  <w:tc>
          <w:tcPr>
            <w:tcW w:w="2742" w:type="dxa"/>
            <w:gridSpan w:val="14"/>
          </w:tcPr>
          <w:p w:rsidR="003638D9" w:rsidRPr="00A91C2F" w:rsidRDefault="003638D9" w:rsidP="000D39A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="000D39A2"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3638D9" w:rsidRPr="00A91C2F" w:rsidRDefault="003638D9" w:rsidP="00E72841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1939" w:type="dxa"/>
            <w:gridSpan w:val="6"/>
          </w:tcPr>
          <w:p w:rsidR="003638D9" w:rsidRPr="00A91C2F" w:rsidRDefault="003638D9" w:rsidP="00E72841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E72841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2F5D35">
        <w:tblPrEx>
          <w:jc w:val="left"/>
          <w:tblLook w:val="04A0"/>
        </w:tblPrEx>
        <w:trPr>
          <w:gridAfter w:val="1"/>
          <w:wAfter w:w="22" w:type="dxa"/>
          <w:trHeight w:val="278"/>
        </w:trPr>
        <w:tc>
          <w:tcPr>
            <w:tcW w:w="6401" w:type="dxa"/>
            <w:gridSpan w:val="18"/>
          </w:tcPr>
          <w:p w:rsidR="003638D9" w:rsidRPr="00A91C2F" w:rsidRDefault="003638D9" w:rsidP="003973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A91C2F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>شعبة الكومبيوتر والمعلومات</w:t>
            </w: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:</w:t>
            </w:r>
          </w:p>
          <w:p w:rsidR="003638D9" w:rsidRPr="00A91C2F" w:rsidRDefault="003638D9" w:rsidP="003973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FDE9D9" w:themeFill="accent6" w:themeFillTint="33"/>
                <w:rtl/>
                <w:lang w:bidi="ar-IQ"/>
              </w:rPr>
              <w:t>تێبينى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FDE9D9" w:themeFill="accent6" w:themeFillTint="33"/>
                <w:rtl/>
                <w:lang w:bidi="ar-IQ"/>
              </w:rPr>
              <w:t xml:space="preserve"> هۆبەى کۆمپیوتەر و زانيارى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  <w:tc>
          <w:tcPr>
            <w:tcW w:w="2310" w:type="dxa"/>
            <w:gridSpan w:val="10"/>
          </w:tcPr>
          <w:p w:rsidR="003638D9" w:rsidRPr="00A91C2F" w:rsidRDefault="003638D9" w:rsidP="000D39A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="000D39A2"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346" w:type="dxa"/>
            <w:gridSpan w:val="9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auto"/>
          </w:tcPr>
          <w:p w:rsidR="003638D9" w:rsidRPr="00A91C2F" w:rsidRDefault="003638D9" w:rsidP="00F5575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auto"/>
          </w:tcPr>
          <w:p w:rsidR="003638D9" w:rsidRPr="00A91C2F" w:rsidRDefault="003638D9" w:rsidP="00F5575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auto"/>
          </w:tcPr>
          <w:p w:rsidR="003638D9" w:rsidRPr="00A91C2F" w:rsidRDefault="003638D9" w:rsidP="00F5575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864995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6275" w:type="dxa"/>
            <w:gridSpan w:val="16"/>
          </w:tcPr>
          <w:p w:rsidR="003638D9" w:rsidRPr="00A91C2F" w:rsidRDefault="003638D9" w:rsidP="007B07F7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A91C2F">
              <w:rPr>
                <w:rFonts w:cs="Ali-A-Samik" w:hint="cs"/>
                <w:sz w:val="12"/>
                <w:szCs w:val="12"/>
                <w:highlight w:val="cyan"/>
                <w:rtl/>
              </w:rPr>
              <w:t>الشعبة القانونية</w:t>
            </w:r>
            <w:r w:rsidRPr="00A91C2F">
              <w:rPr>
                <w:rFonts w:cs="Ali-A-Samik"/>
                <w:sz w:val="12"/>
                <w:szCs w:val="12"/>
                <w:highlight w:val="cyan"/>
                <w:lang w:bidi="ar-IQ"/>
              </w:rPr>
              <w:t>:</w:t>
            </w:r>
          </w:p>
          <w:p w:rsidR="003638D9" w:rsidRPr="00A91C2F" w:rsidRDefault="003638D9" w:rsidP="007B07F7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FDE9D9" w:themeFill="accent6" w:themeFillTint="33"/>
                <w:rtl/>
                <w:lang w:bidi="ar-IQ"/>
              </w:rPr>
              <w:t>تێبينى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FDE9D9" w:themeFill="accent6" w:themeFillTint="33"/>
                <w:rtl/>
                <w:lang w:bidi="ar-IQ"/>
              </w:rPr>
              <w:t xml:space="preserve"> هۆبەى یاسایی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:</w:t>
            </w:r>
          </w:p>
        </w:tc>
        <w:tc>
          <w:tcPr>
            <w:tcW w:w="2301" w:type="dxa"/>
            <w:gridSpan w:val="10"/>
          </w:tcPr>
          <w:p w:rsidR="003638D9" w:rsidRPr="00A91C2F" w:rsidRDefault="003638D9" w:rsidP="000D39A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="000D39A2"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:</w:t>
            </w:r>
          </w:p>
        </w:tc>
        <w:tc>
          <w:tcPr>
            <w:tcW w:w="2481" w:type="dxa"/>
            <w:gridSpan w:val="11"/>
          </w:tcPr>
          <w:p w:rsidR="003638D9" w:rsidRPr="00A91C2F" w:rsidRDefault="003638D9" w:rsidP="007469C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7469C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FABF8F" w:themeFill="accent6" w:themeFillTint="99"/>
          </w:tcPr>
          <w:p w:rsidR="003638D9" w:rsidRPr="00A91C2F" w:rsidRDefault="003638D9" w:rsidP="0077249B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قرار مسجل العلامات التجارية       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بڕیاریتۆمارکاری هێما بازرگانیەکان</w:t>
            </w: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535BE2">
            <w:pPr>
              <w:rPr>
                <w:rFonts w:cs="Ali-A-Samik"/>
                <w:noProof/>
                <w:sz w:val="12"/>
                <w:szCs w:val="12"/>
                <w:shd w:val="clear" w:color="auto" w:fill="DBE5F1" w:themeFill="accent1" w:themeFillTint="33"/>
                <w:rtl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>ملاحظة</w:t>
            </w: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: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FDE9D9" w:themeFill="accent6" w:themeFillTint="33"/>
                <w:rtl/>
                <w:lang w:bidi="ar-IQ"/>
              </w:rPr>
              <w:t xml:space="preserve"> تێبينى</w:t>
            </w: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7C0FE0">
            <w:pPr>
              <w:rPr>
                <w:rFonts w:cs="Ali-A-Samik"/>
                <w:noProof/>
                <w:sz w:val="12"/>
                <w:szCs w:val="12"/>
                <w:shd w:val="clear" w:color="auto" w:fill="DBE5F1" w:themeFill="accent1" w:themeFillTint="33"/>
                <w:rtl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563A07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563A07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562FA3" w:rsidP="008D6023">
            <w:pPr>
              <w:rPr>
                <w:rFonts w:cs="Ali-A-Samik"/>
                <w:sz w:val="12"/>
                <w:szCs w:val="12"/>
                <w:shd w:val="clear" w:color="auto" w:fill="DBE5F1" w:themeFill="accent1" w:themeFillTint="33"/>
                <w:rtl/>
                <w:lang w:bidi="ar-IQ"/>
              </w:rPr>
            </w:pP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666" style="position:absolute;left:0;text-align:left;margin-left:410.75pt;margin-top:2.2pt;width:9pt;height:9pt;z-index:252076032;mso-position-horizontal-relative:text;mso-position-vertical-relative:text">
                  <w10:wrap anchorx="page"/>
                </v:rect>
              </w:pict>
            </w: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667" style="position:absolute;left:0;text-align:left;margin-left:145.5pt;margin-top:2.2pt;width:9pt;height:9pt;z-index:252077056;mso-position-horizontal-relative:text;mso-position-vertical-relative:text">
                  <w10:wrap anchorx="page"/>
                </v:rect>
              </w:pict>
            </w:r>
            <w:r w:rsidR="003638D9" w:rsidRPr="00A91C2F">
              <w:rPr>
                <w:rFonts w:cs="Ali-A-Samik" w:hint="cs"/>
                <w:sz w:val="12"/>
                <w:szCs w:val="12"/>
                <w:shd w:val="clear" w:color="auto" w:fill="DBE5F1" w:themeFill="accent1" w:themeFillTint="33"/>
                <w:rtl/>
                <w:lang w:bidi="ar-IQ"/>
              </w:rPr>
              <w:t>نتيجة الطلب</w:t>
            </w:r>
            <w:r w:rsidR="003638D9"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:                                       قبول                     </w:t>
            </w:r>
            <w:r w:rsidR="003638D9"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رازيبوون</w:t>
            </w:r>
            <w:r w:rsidR="003638D9" w:rsidRPr="00A91C2F">
              <w:rPr>
                <w:rFonts w:cs="Ali_K_Samik" w:hint="cs"/>
                <w:sz w:val="12"/>
                <w:szCs w:val="12"/>
                <w:rtl/>
              </w:rPr>
              <w:t xml:space="preserve"> بة تؤمار كردن</w:t>
            </w:r>
            <w:r w:rsidR="003638D9"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رفض</w:t>
            </w:r>
            <w:r w:rsidR="003638D9"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رەتکردنەوەى</w:t>
            </w:r>
            <w:r w:rsidR="003638D9"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تؤمار كردن</w:t>
            </w:r>
          </w:p>
          <w:p w:rsidR="003638D9" w:rsidRPr="00A91C2F" w:rsidRDefault="003638D9" w:rsidP="008D6023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shd w:val="clear" w:color="auto" w:fill="FBD4B4" w:themeFill="accent6" w:themeFillTint="66"/>
                <w:rtl/>
                <w:lang w:bidi="ar-IQ"/>
              </w:rPr>
              <w:t>ئةنجامي داواكار</w:t>
            </w:r>
            <w:r w:rsidRPr="00A91C2F">
              <w:rPr>
                <w:rFonts w:cs="Tahoma"/>
                <w:sz w:val="12"/>
                <w:szCs w:val="12"/>
                <w:shd w:val="clear" w:color="auto" w:fill="FBD4B4" w:themeFill="accent6" w:themeFillTint="66"/>
                <w:rtl/>
                <w:lang w:bidi="ar-IQ"/>
              </w:rPr>
              <w:t>ی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>:</w:t>
            </w:r>
          </w:p>
        </w:tc>
      </w:tr>
      <w:tr w:rsidR="003638D9" w:rsidRPr="00A91C2F" w:rsidTr="00864995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6254" w:type="dxa"/>
            <w:gridSpan w:val="15"/>
          </w:tcPr>
          <w:p w:rsidR="003638D9" w:rsidRPr="00A91C2F" w:rsidRDefault="003638D9" w:rsidP="007C0FE0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مسجل العلامات:-</w:t>
            </w:r>
          </w:p>
          <w:p w:rsidR="003638D9" w:rsidRPr="00A91C2F" w:rsidRDefault="003638D9" w:rsidP="007C0FE0">
            <w:pPr>
              <w:rPr>
                <w:rFonts w:cs="Ali_K_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تؤماركار:-</w:t>
            </w:r>
          </w:p>
        </w:tc>
        <w:tc>
          <w:tcPr>
            <w:tcW w:w="2353" w:type="dxa"/>
            <w:gridSpan w:val="12"/>
          </w:tcPr>
          <w:p w:rsidR="003638D9" w:rsidRPr="00A91C2F" w:rsidRDefault="003638D9" w:rsidP="000D39A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bookmarkStart w:id="0" w:name="_GoBack"/>
            <w:bookmarkEnd w:id="0"/>
            <w:r w:rsidR="000D39A2"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450" w:type="dxa"/>
            <w:gridSpan w:val="10"/>
          </w:tcPr>
          <w:p w:rsidR="003638D9" w:rsidRPr="00A91C2F" w:rsidRDefault="003638D9" w:rsidP="00563A07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563A07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0F4471" w:rsidRDefault="003638D9" w:rsidP="008F08C9">
            <w:pPr>
              <w:rPr>
                <w:rFonts w:cs="Ali-A-Samik"/>
                <w:sz w:val="14"/>
                <w:szCs w:val="14"/>
                <w:rtl/>
              </w:rPr>
            </w:pPr>
            <w:r w:rsidRPr="000F4471">
              <w:rPr>
                <w:rFonts w:cs="Ali-A-Samik" w:hint="cs"/>
                <w:sz w:val="14"/>
                <w:szCs w:val="14"/>
                <w:rtl/>
              </w:rPr>
              <w:t>تحول العلامة للنشر في الاعلان  رقم (             )  لمدة (       ) شهر</w:t>
            </w:r>
          </w:p>
          <w:p w:rsidR="003638D9" w:rsidRPr="00A91C2F" w:rsidRDefault="003638D9" w:rsidP="008F08C9">
            <w:pPr>
              <w:rPr>
                <w:rFonts w:cs="Ali-A-Samik"/>
                <w:sz w:val="12"/>
                <w:szCs w:val="12"/>
                <w:rtl/>
              </w:rPr>
            </w:pPr>
            <w:r w:rsidRPr="000F447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ئەم هێمایە لە ڕاگەیاندنى ژمارە </w:t>
            </w:r>
            <w:r w:rsidRPr="000F4471">
              <w:rPr>
                <w:rFonts w:ascii="Noto Naskh Arabic" w:hAnsi="Noto Naskh Arabic" w:cs="Arial"/>
                <w:sz w:val="14"/>
                <w:szCs w:val="14"/>
                <w:rtl/>
                <w:lang w:bidi="ar-IQ"/>
              </w:rPr>
              <w:t xml:space="preserve">(       </w:t>
            </w:r>
            <w:r w:rsidRPr="000F4471">
              <w:rPr>
                <w:rFonts w:ascii="Noto Naskh Arabic" w:hAnsi="Noto Naskh Arabic" w:cs="Arial" w:hint="cs"/>
                <w:sz w:val="14"/>
                <w:szCs w:val="14"/>
                <w:rtl/>
                <w:lang w:bidi="ar-IQ"/>
              </w:rPr>
              <w:t xml:space="preserve">      )</w:t>
            </w:r>
            <w:r w:rsidRPr="000F4471">
              <w:rPr>
                <w:rFonts w:ascii="Noto Naskh Arabic" w:hAnsi="Noto Naskh Arabic" w:cs="Arial" w:hint="cs"/>
                <w:b/>
                <w:bCs/>
                <w:sz w:val="14"/>
                <w:szCs w:val="14"/>
                <w:rtl/>
                <w:lang w:bidi="ar-IQ"/>
              </w:rPr>
              <w:t xml:space="preserve"> بڵاوبکرێتەوە</w:t>
            </w:r>
          </w:p>
        </w:tc>
      </w:tr>
    </w:tbl>
    <w:p w:rsidR="00A91C2F" w:rsidRPr="00785580" w:rsidRDefault="00A136E7" w:rsidP="00540C5D">
      <w:pPr>
        <w:rPr>
          <w:rFonts w:cs="Ali-A-Samik"/>
          <w:sz w:val="12"/>
          <w:szCs w:val="12"/>
          <w:highlight w:val="yellow"/>
          <w:rtl/>
          <w:lang w:bidi="ar-IQ"/>
        </w:rPr>
      </w:pPr>
      <w:r w:rsidRPr="000F4471">
        <w:rPr>
          <w:rFonts w:hint="cs"/>
          <w:noProof/>
          <w:highlight w:val="yellow"/>
          <w:rtl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29845</wp:posOffset>
            </wp:positionV>
            <wp:extent cx="212725" cy="122555"/>
            <wp:effectExtent l="0" t="0" r="0" b="0"/>
            <wp:wrapNone/>
            <wp:docPr id="5" name="Picture 4" descr="توقيع عما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قيع عماد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4995" w:rsidRPr="00785580">
        <w:rPr>
          <w:rFonts w:cs="Ali-A-Samik" w:hint="cs"/>
          <w:sz w:val="12"/>
          <w:szCs w:val="12"/>
          <w:rtl/>
          <w:lang w:bidi="ar-IQ"/>
        </w:rPr>
        <w:t xml:space="preserve">  للمعلومات اتصل بهذا الرقم  (07505783939) 0 </w:t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785580">
        <w:rPr>
          <w:rFonts w:cs="Ali-A-Samik"/>
          <w:sz w:val="12"/>
          <w:szCs w:val="12"/>
          <w:lang w:bidi="ar-IQ"/>
        </w:rPr>
        <w:tab/>
      </w:r>
      <w:r w:rsidR="00BA3651" w:rsidRPr="00785580">
        <w:rPr>
          <w:rFonts w:cs="Ali-A-Samik" w:hint="cs"/>
          <w:sz w:val="12"/>
          <w:szCs w:val="12"/>
          <w:highlight w:val="yellow"/>
          <w:rtl/>
          <w:lang w:bidi="ar-IQ"/>
        </w:rPr>
        <w:t>استمارة رقم (</w:t>
      </w:r>
      <w:r w:rsidR="00540C5D">
        <w:rPr>
          <w:rFonts w:cs="Ali-A-Samik" w:hint="cs"/>
          <w:sz w:val="12"/>
          <w:szCs w:val="12"/>
          <w:highlight w:val="yellow"/>
          <w:rtl/>
          <w:lang w:bidi="ar-IQ"/>
        </w:rPr>
        <w:t>10</w:t>
      </w:r>
      <w:r w:rsidR="00BA3651" w:rsidRPr="00785580">
        <w:rPr>
          <w:rFonts w:cs="Ali-A-Samik" w:hint="cs"/>
          <w:sz w:val="12"/>
          <w:szCs w:val="12"/>
          <w:highlight w:val="yellow"/>
          <w:rtl/>
          <w:lang w:bidi="ar-IQ"/>
        </w:rPr>
        <w:t>)</w:t>
      </w:r>
    </w:p>
    <w:p w:rsidR="00CF0D02" w:rsidRPr="00785580" w:rsidRDefault="006E5A8F" w:rsidP="00540C5D">
      <w:pPr>
        <w:rPr>
          <w:rFonts w:cs="Ali-A-Samik"/>
          <w:sz w:val="12"/>
          <w:szCs w:val="12"/>
          <w:rtl/>
          <w:lang w:bidi="ar-IQ"/>
        </w:rPr>
      </w:pPr>
      <w:r w:rsidRPr="00785580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بۆ زانیاری زیاتر پەێوەندی بەم ژمارە بکەن </w:t>
      </w:r>
      <w:r w:rsidRPr="00785580">
        <w:rPr>
          <w:rFonts w:cs="Ali-A-Samik" w:hint="cs"/>
          <w:sz w:val="12"/>
          <w:szCs w:val="12"/>
          <w:rtl/>
          <w:lang w:bidi="ar-IQ"/>
        </w:rPr>
        <w:t xml:space="preserve">07505783939) </w:t>
      </w:r>
      <w:r w:rsidRPr="00785580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0</w:t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="00785580">
        <w:rPr>
          <w:rFonts w:cs="Ali_K_Samik" w:hint="cs"/>
          <w:sz w:val="12"/>
          <w:szCs w:val="12"/>
          <w:rtl/>
        </w:rPr>
        <w:tab/>
      </w:r>
      <w:r w:rsidR="005B2EFE" w:rsidRPr="00785580">
        <w:rPr>
          <w:rFonts w:cs="Ali_K_Samik" w:hint="cs"/>
          <w:sz w:val="12"/>
          <w:szCs w:val="12"/>
          <w:highlight w:val="yellow"/>
          <w:rtl/>
        </w:rPr>
        <w:t>فؤرمي ذمارة</w:t>
      </w:r>
      <w:r w:rsidR="005B2EFE" w:rsidRPr="00785580">
        <w:rPr>
          <w:rFonts w:ascii="Noto Naskh Arabic" w:hAnsi="Noto Naskh Arabic" w:cs="Noto Naskh Arabic"/>
          <w:sz w:val="12"/>
          <w:szCs w:val="12"/>
          <w:highlight w:val="yellow"/>
          <w:rtl/>
          <w:lang w:bidi="ar-IQ"/>
        </w:rPr>
        <w:t>(</w:t>
      </w:r>
      <w:r w:rsidR="00540C5D">
        <w:rPr>
          <w:rFonts w:ascii="Noto Naskh Arabic" w:hAnsi="Noto Naskh Arabic" w:cs="Noto Naskh Arabic" w:hint="cs"/>
          <w:sz w:val="12"/>
          <w:szCs w:val="12"/>
          <w:highlight w:val="yellow"/>
          <w:rtl/>
          <w:lang w:bidi="ar-IQ"/>
        </w:rPr>
        <w:t>10</w:t>
      </w:r>
      <w:r w:rsidR="005B2EFE" w:rsidRPr="00785580">
        <w:rPr>
          <w:rFonts w:ascii="Noto Naskh Arabic" w:hAnsi="Noto Naskh Arabic" w:cs="Noto Naskh Arabic"/>
          <w:sz w:val="12"/>
          <w:szCs w:val="12"/>
          <w:highlight w:val="yellow"/>
          <w:rtl/>
          <w:lang w:bidi="ar-IQ"/>
        </w:rPr>
        <w:t>)</w:t>
      </w:r>
    </w:p>
    <w:sectPr w:rsidR="00CF0D02" w:rsidRPr="00785580" w:rsidSect="00557644">
      <w:headerReference w:type="default" r:id="rId10"/>
      <w:pgSz w:w="11906" w:h="16838" w:code="9"/>
      <w:pgMar w:top="284" w:right="566" w:bottom="142" w:left="540" w:header="397" w:footer="113" w:gutter="0"/>
      <w:pgBorders w:offsetFrom="page">
        <w:top w:val="double" w:sz="12" w:space="15" w:color="548DD4" w:themeColor="text2" w:themeTint="99"/>
        <w:left w:val="double" w:sz="12" w:space="15" w:color="548DD4" w:themeColor="text2" w:themeTint="99"/>
        <w:bottom w:val="double" w:sz="12" w:space="15" w:color="548DD4" w:themeColor="text2" w:themeTint="99"/>
        <w:right w:val="double" w:sz="12" w:space="15" w:color="548DD4" w:themeColor="text2" w:themeTint="99"/>
      </w:pgBorders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11D" w:rsidRDefault="006E411D">
      <w:r>
        <w:separator/>
      </w:r>
    </w:p>
  </w:endnote>
  <w:endnote w:type="continuationSeparator" w:id="1">
    <w:p w:rsidR="006E411D" w:rsidRDefault="006E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Deyarbaker Kurdi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oto Naskh Arabic">
    <w:altName w:val="Segoe UI"/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11D" w:rsidRDefault="006E411D">
      <w:r>
        <w:separator/>
      </w:r>
    </w:p>
  </w:footnote>
  <w:footnote w:type="continuationSeparator" w:id="1">
    <w:p w:rsidR="006E411D" w:rsidRDefault="006E4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998" w:type="dxa"/>
      <w:tblBorders>
        <w:top w:val="double" w:sz="12" w:space="0" w:color="548DD4" w:themeColor="text2" w:themeTint="99"/>
        <w:left w:val="double" w:sz="12" w:space="0" w:color="548DD4" w:themeColor="text2" w:themeTint="99"/>
        <w:bottom w:val="double" w:sz="12" w:space="0" w:color="548DD4" w:themeColor="text2" w:themeTint="99"/>
        <w:right w:val="double" w:sz="12" w:space="0" w:color="548DD4" w:themeColor="text2" w:themeTint="99"/>
        <w:insideH w:val="none" w:sz="0" w:space="0" w:color="auto"/>
        <w:insideV w:val="none" w:sz="0" w:space="0" w:color="auto"/>
      </w:tblBorders>
      <w:shd w:val="clear" w:color="auto" w:fill="FFFFFF" w:themeFill="background1"/>
      <w:tblLook w:val="0000"/>
    </w:tblPr>
    <w:tblGrid>
      <w:gridCol w:w="10998"/>
    </w:tblGrid>
    <w:tr w:rsidR="009C1E6D" w:rsidRPr="00905560" w:rsidTr="00A97D24">
      <w:trPr>
        <w:cantSplit/>
        <w:trHeight w:val="897"/>
      </w:trPr>
      <w:tc>
        <w:tcPr>
          <w:tcW w:w="10998" w:type="dxa"/>
          <w:shd w:val="clear" w:color="auto" w:fill="FFFFFF" w:themeFill="background1"/>
        </w:tcPr>
        <w:p w:rsidR="009C1E6D" w:rsidRPr="00CB286E" w:rsidRDefault="009C1E6D" w:rsidP="00E156FD">
          <w:pPr>
            <w:pStyle w:val="Header"/>
            <w:ind w:left="168"/>
            <w:rPr>
              <w:rtl/>
              <w:lang w:bidi="ar-IQ"/>
            </w:rPr>
          </w:pPr>
          <w:r w:rsidRPr="00905560">
            <w:rPr>
              <w:rFonts w:cs="Ali_K_Samik" w:hint="cs"/>
              <w:noProof/>
              <w:sz w:val="22"/>
              <w:szCs w:val="22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3023689</wp:posOffset>
                </wp:positionH>
                <wp:positionV relativeFrom="paragraph">
                  <wp:posOffset>10795</wp:posOffset>
                </wp:positionV>
                <wp:extent cx="733725" cy="570015"/>
                <wp:effectExtent l="0" t="0" r="0" b="0"/>
                <wp:wrapNone/>
                <wp:docPr id="11" name="صورة 15" descr="ئارمى ئه نجومه ني وه زي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ئارمى ئه نجومه ني وه زيران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725" cy="57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B286E">
            <w:rPr>
              <w:rFonts w:cs="Ali_K_Samik" w:hint="cs"/>
              <w:rtl/>
            </w:rPr>
            <w:t xml:space="preserve">حكومةتى </w:t>
          </w:r>
          <w:r w:rsidRPr="00CB286E">
            <w:rPr>
              <w:rFonts w:cs="Ali_K_Samik"/>
              <w:rtl/>
            </w:rPr>
            <w:t>هــةريَمى كــوردس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 xml:space="preserve">تانى </w:t>
          </w:r>
          <w:r w:rsidRPr="00CB286E">
            <w:rPr>
              <w:rFonts w:cs="Ali_K_Samik" w:hint="cs"/>
              <w:rtl/>
            </w:rPr>
            <w:t>-</w:t>
          </w:r>
          <w:r w:rsidRPr="00CB286E">
            <w:rPr>
              <w:rFonts w:cs="Ali_K_Samik"/>
              <w:rtl/>
            </w:rPr>
            <w:t xml:space="preserve"> عيَراق</w:t>
          </w:r>
          <w:r w:rsidRPr="00CB286E">
            <w:rPr>
              <w:rFonts w:cs="Ali_K_Samik"/>
              <w:rtl/>
            </w:rPr>
            <w:tab/>
          </w:r>
          <w:r w:rsidRPr="00CB286E">
            <w:rPr>
              <w:rFonts w:cs="Ali-A-Samik" w:hint="cs"/>
              <w:rtl/>
            </w:rPr>
            <w:t>حكومةأقــليــم كوردســـتان - العراق</w:t>
          </w:r>
        </w:p>
        <w:p w:rsidR="009C1E6D" w:rsidRPr="002314A6" w:rsidRDefault="009C1E6D" w:rsidP="00E156FD">
          <w:pPr>
            <w:bidi w:val="0"/>
            <w:ind w:left="168" w:right="168"/>
            <w:jc w:val="right"/>
            <w:rPr>
              <w:rFonts w:cs="Ali-A-Samik"/>
            </w:rPr>
          </w:pPr>
          <w:r w:rsidRPr="00CB286E">
            <w:rPr>
              <w:rFonts w:cs="Ali_K_Samik"/>
              <w:rtl/>
            </w:rPr>
            <w:t>وةزارةت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>ـى</w:t>
          </w:r>
          <w:r w:rsidRPr="00CB286E">
            <w:rPr>
              <w:rFonts w:cs="Ali_K_Samik" w:hint="cs"/>
              <w:rtl/>
            </w:rPr>
            <w:t xml:space="preserve"> بازرطانى و </w:t>
          </w:r>
          <w:r w:rsidRPr="00CB286E">
            <w:rPr>
              <w:rFonts w:cs="Ali_K_Samik"/>
              <w:rtl/>
            </w:rPr>
            <w:t xml:space="preserve"> ثيشــةسـ</w:t>
          </w:r>
          <w:r w:rsidRPr="00CB286E">
            <w:rPr>
              <w:rFonts w:cs="Ali_K_Samik" w:hint="cs"/>
              <w:rtl/>
              <w:lang w:bidi="ar-IQ"/>
            </w:rPr>
            <w:t>ــــ</w:t>
          </w:r>
          <w:r w:rsidRPr="00CB286E">
            <w:rPr>
              <w:rFonts w:cs="Ali_K_Samik"/>
              <w:rtl/>
            </w:rPr>
            <w:t>ـــازى</w:t>
          </w:r>
          <w:r w:rsidRPr="00CB286E">
            <w:rPr>
              <w:rFonts w:cs="Ali-A-Samik" w:hint="cs"/>
              <w:rtl/>
            </w:rPr>
            <w:t>وزارة التجارة والص</w:t>
          </w:r>
          <w:r w:rsidRPr="00CB286E">
            <w:rPr>
              <w:rFonts w:cs="Ali-A-Samik" w:hint="cs"/>
              <w:rtl/>
              <w:lang w:bidi="ar-IQ"/>
            </w:rPr>
            <w:t>ـــ</w:t>
          </w:r>
          <w:r w:rsidRPr="00CB286E">
            <w:rPr>
              <w:rFonts w:cs="Ali-A-Samik" w:hint="cs"/>
              <w:rtl/>
            </w:rPr>
            <w:t>نـــاع</w:t>
          </w:r>
          <w:r w:rsidRPr="00CB286E">
            <w:rPr>
              <w:rFonts w:cs="Ali-A-Samik" w:hint="cs"/>
              <w:rtl/>
              <w:lang w:bidi="ar-IQ"/>
            </w:rPr>
            <w:t>ــــ</w:t>
          </w:r>
          <w:r w:rsidRPr="00CB286E">
            <w:rPr>
              <w:rFonts w:cs="Ali-A-Samik" w:hint="cs"/>
              <w:rtl/>
            </w:rPr>
            <w:t>ة</w:t>
          </w:r>
          <w:r w:rsidRPr="00CB286E">
            <w:rPr>
              <w:rFonts w:cs="Ali_K_Samik" w:hint="cs"/>
              <w:rtl/>
            </w:rPr>
            <w:t xml:space="preserve">بةرِيَوةبةرايةتى تؤماركردنى هيَما بازرطانيةكان                                                                </w:t>
          </w:r>
          <w:r w:rsidRPr="00CB286E">
            <w:rPr>
              <w:rFonts w:cs="Ali-A-Samik" w:hint="cs"/>
              <w:rtl/>
            </w:rPr>
            <w:t>مديرية تسجيل العلامات التجارية</w:t>
          </w:r>
        </w:p>
        <w:p w:rsidR="009C1E6D" w:rsidRPr="00A97D24" w:rsidRDefault="009C1E6D" w:rsidP="00A97D24">
          <w:pPr>
            <w:bidi w:val="0"/>
            <w:ind w:left="-147" w:right="-113"/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JO"/>
            </w:rPr>
          </w:pP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Kurdistan Regional Government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IQ"/>
            </w:rPr>
            <w:t>ــ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Iraq</w:t>
          </w:r>
          <w:r w:rsidR="00557644"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Ministry of Trade and Industry</w:t>
          </w:r>
          <w:r w:rsidR="00557644"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JO"/>
            </w:rPr>
            <w:t xml:space="preserve"> Directorate Of Trade Mark</w:t>
          </w:r>
        </w:p>
      </w:tc>
    </w:tr>
  </w:tbl>
  <w:p w:rsidR="007F6E1A" w:rsidRPr="009C1E6D" w:rsidRDefault="007F6E1A" w:rsidP="009C1E6D">
    <w:pPr>
      <w:pStyle w:val="Header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677"/>
    <w:multiLevelType w:val="hybridMultilevel"/>
    <w:tmpl w:val="A900E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DB2"/>
    <w:multiLevelType w:val="multilevel"/>
    <w:tmpl w:val="05F85012"/>
    <w:lvl w:ilvl="0">
      <w:start w:val="2"/>
      <w:numFmt w:val="decimal"/>
      <w:lvlText w:val="(%1)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>
    <w:nsid w:val="0ADE07D4"/>
    <w:multiLevelType w:val="hybridMultilevel"/>
    <w:tmpl w:val="F5CE6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81865"/>
    <w:multiLevelType w:val="hybridMultilevel"/>
    <w:tmpl w:val="22101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558FC"/>
    <w:multiLevelType w:val="hybridMultilevel"/>
    <w:tmpl w:val="4F500E0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04160"/>
    <w:multiLevelType w:val="hybridMultilevel"/>
    <w:tmpl w:val="979A7BA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2E257D4C"/>
    <w:multiLevelType w:val="hybridMultilevel"/>
    <w:tmpl w:val="F9ACC52E"/>
    <w:lvl w:ilvl="0" w:tplc="6C0808C0">
      <w:numFmt w:val="decimalZero"/>
      <w:lvlText w:val="%1"/>
      <w:lvlJc w:val="left"/>
      <w:pPr>
        <w:ind w:left="4755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3AAF1DC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>
    <w:nsid w:val="40BA586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>
    <w:nsid w:val="426601C9"/>
    <w:multiLevelType w:val="hybridMultilevel"/>
    <w:tmpl w:val="694AA514"/>
    <w:lvl w:ilvl="0" w:tplc="0409000F">
      <w:start w:val="1"/>
      <w:numFmt w:val="decimal"/>
      <w:lvlText w:val="%1."/>
      <w:lvlJc w:val="left"/>
      <w:pPr>
        <w:ind w:left="5103" w:hanging="360"/>
      </w:pPr>
    </w:lvl>
    <w:lvl w:ilvl="1" w:tplc="04090019" w:tentative="1">
      <w:start w:val="1"/>
      <w:numFmt w:val="lowerLetter"/>
      <w:lvlText w:val="%2."/>
      <w:lvlJc w:val="left"/>
      <w:pPr>
        <w:ind w:left="5823" w:hanging="360"/>
      </w:pPr>
    </w:lvl>
    <w:lvl w:ilvl="2" w:tplc="0409001B" w:tentative="1">
      <w:start w:val="1"/>
      <w:numFmt w:val="lowerRoman"/>
      <w:lvlText w:val="%3."/>
      <w:lvlJc w:val="right"/>
      <w:pPr>
        <w:ind w:left="6543" w:hanging="180"/>
      </w:pPr>
    </w:lvl>
    <w:lvl w:ilvl="3" w:tplc="0409000F" w:tentative="1">
      <w:start w:val="1"/>
      <w:numFmt w:val="decimal"/>
      <w:lvlText w:val="%4."/>
      <w:lvlJc w:val="left"/>
      <w:pPr>
        <w:ind w:left="7263" w:hanging="360"/>
      </w:pPr>
    </w:lvl>
    <w:lvl w:ilvl="4" w:tplc="04090019" w:tentative="1">
      <w:start w:val="1"/>
      <w:numFmt w:val="lowerLetter"/>
      <w:lvlText w:val="%5."/>
      <w:lvlJc w:val="left"/>
      <w:pPr>
        <w:ind w:left="7983" w:hanging="360"/>
      </w:pPr>
    </w:lvl>
    <w:lvl w:ilvl="5" w:tplc="0409001B" w:tentative="1">
      <w:start w:val="1"/>
      <w:numFmt w:val="lowerRoman"/>
      <w:lvlText w:val="%6."/>
      <w:lvlJc w:val="right"/>
      <w:pPr>
        <w:ind w:left="8703" w:hanging="180"/>
      </w:pPr>
    </w:lvl>
    <w:lvl w:ilvl="6" w:tplc="0409000F" w:tentative="1">
      <w:start w:val="1"/>
      <w:numFmt w:val="decimal"/>
      <w:lvlText w:val="%7."/>
      <w:lvlJc w:val="left"/>
      <w:pPr>
        <w:ind w:left="9423" w:hanging="360"/>
      </w:pPr>
    </w:lvl>
    <w:lvl w:ilvl="7" w:tplc="04090019" w:tentative="1">
      <w:start w:val="1"/>
      <w:numFmt w:val="lowerLetter"/>
      <w:lvlText w:val="%8."/>
      <w:lvlJc w:val="left"/>
      <w:pPr>
        <w:ind w:left="10143" w:hanging="360"/>
      </w:pPr>
    </w:lvl>
    <w:lvl w:ilvl="8" w:tplc="040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10">
    <w:nsid w:val="48801884"/>
    <w:multiLevelType w:val="hybridMultilevel"/>
    <w:tmpl w:val="2CCE568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1">
    <w:nsid w:val="541609B8"/>
    <w:multiLevelType w:val="hybridMultilevel"/>
    <w:tmpl w:val="C6428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91A87"/>
    <w:multiLevelType w:val="multilevel"/>
    <w:tmpl w:val="7D1286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F091B8E"/>
    <w:multiLevelType w:val="hybridMultilevel"/>
    <w:tmpl w:val="7F72B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0A43275"/>
    <w:multiLevelType w:val="hybridMultilevel"/>
    <w:tmpl w:val="C364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37DB8"/>
    <w:multiLevelType w:val="hybridMultilevel"/>
    <w:tmpl w:val="E6F85602"/>
    <w:lvl w:ilvl="0" w:tplc="0AB07F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952427B"/>
    <w:multiLevelType w:val="hybridMultilevel"/>
    <w:tmpl w:val="693C7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A362F"/>
    <w:multiLevelType w:val="hybridMultilevel"/>
    <w:tmpl w:val="F23A1F7A"/>
    <w:lvl w:ilvl="0" w:tplc="CE6C84F4">
      <w:start w:val="1"/>
      <w:numFmt w:val="bullet"/>
      <w:lvlText w:val=""/>
      <w:lvlJc w:val="left"/>
      <w:pPr>
        <w:ind w:left="720" w:hanging="360"/>
      </w:pPr>
      <w:rPr>
        <w:rFonts w:ascii="Wingdings" w:hAnsi="Wingdings" w:cs="AF_Deyarbaker Kur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E3005"/>
    <w:multiLevelType w:val="singleLevel"/>
    <w:tmpl w:val="0401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9">
    <w:nsid w:val="7FB05FF1"/>
    <w:multiLevelType w:val="hybridMultilevel"/>
    <w:tmpl w:val="B524AA08"/>
    <w:lvl w:ilvl="0" w:tplc="0409000F">
      <w:start w:val="1"/>
      <w:numFmt w:val="decimal"/>
      <w:lvlText w:val="%1."/>
      <w:lvlJc w:val="left"/>
      <w:pPr>
        <w:ind w:left="8997" w:hanging="360"/>
      </w:pPr>
    </w:lvl>
    <w:lvl w:ilvl="1" w:tplc="04090019" w:tentative="1">
      <w:start w:val="1"/>
      <w:numFmt w:val="lowerLetter"/>
      <w:lvlText w:val="%2."/>
      <w:lvlJc w:val="left"/>
      <w:pPr>
        <w:ind w:left="9717" w:hanging="360"/>
      </w:pPr>
    </w:lvl>
    <w:lvl w:ilvl="2" w:tplc="0409001B" w:tentative="1">
      <w:start w:val="1"/>
      <w:numFmt w:val="lowerRoman"/>
      <w:lvlText w:val="%3."/>
      <w:lvlJc w:val="right"/>
      <w:pPr>
        <w:ind w:left="10437" w:hanging="180"/>
      </w:pPr>
    </w:lvl>
    <w:lvl w:ilvl="3" w:tplc="0409000F" w:tentative="1">
      <w:start w:val="1"/>
      <w:numFmt w:val="decimal"/>
      <w:lvlText w:val="%4."/>
      <w:lvlJc w:val="left"/>
      <w:pPr>
        <w:ind w:left="11157" w:hanging="360"/>
      </w:pPr>
    </w:lvl>
    <w:lvl w:ilvl="4" w:tplc="04090019" w:tentative="1">
      <w:start w:val="1"/>
      <w:numFmt w:val="lowerLetter"/>
      <w:lvlText w:val="%5."/>
      <w:lvlJc w:val="left"/>
      <w:pPr>
        <w:ind w:left="11877" w:hanging="360"/>
      </w:pPr>
    </w:lvl>
    <w:lvl w:ilvl="5" w:tplc="0409001B" w:tentative="1">
      <w:start w:val="1"/>
      <w:numFmt w:val="lowerRoman"/>
      <w:lvlText w:val="%6."/>
      <w:lvlJc w:val="right"/>
      <w:pPr>
        <w:ind w:left="12597" w:hanging="180"/>
      </w:pPr>
    </w:lvl>
    <w:lvl w:ilvl="6" w:tplc="0409000F" w:tentative="1">
      <w:start w:val="1"/>
      <w:numFmt w:val="decimal"/>
      <w:lvlText w:val="%7."/>
      <w:lvlJc w:val="left"/>
      <w:pPr>
        <w:ind w:left="13317" w:hanging="360"/>
      </w:pPr>
    </w:lvl>
    <w:lvl w:ilvl="7" w:tplc="04090019" w:tentative="1">
      <w:start w:val="1"/>
      <w:numFmt w:val="lowerLetter"/>
      <w:lvlText w:val="%8."/>
      <w:lvlJc w:val="left"/>
      <w:pPr>
        <w:ind w:left="14037" w:hanging="360"/>
      </w:pPr>
    </w:lvl>
    <w:lvl w:ilvl="8" w:tplc="0409001B" w:tentative="1">
      <w:start w:val="1"/>
      <w:numFmt w:val="lowerRoman"/>
      <w:lvlText w:val="%9."/>
      <w:lvlJc w:val="right"/>
      <w:pPr>
        <w:ind w:left="14757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9"/>
  </w:num>
  <w:num w:numId="16">
    <w:abstractNumId w:val="6"/>
  </w:num>
  <w:num w:numId="17">
    <w:abstractNumId w:val="19"/>
  </w:num>
  <w:num w:numId="18">
    <w:abstractNumId w:val="1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66A63"/>
    <w:rsid w:val="0000253B"/>
    <w:rsid w:val="00003B0B"/>
    <w:rsid w:val="0000479D"/>
    <w:rsid w:val="0000712B"/>
    <w:rsid w:val="000077E7"/>
    <w:rsid w:val="000119D0"/>
    <w:rsid w:val="00013FCC"/>
    <w:rsid w:val="00014A60"/>
    <w:rsid w:val="0001538E"/>
    <w:rsid w:val="00020061"/>
    <w:rsid w:val="00021253"/>
    <w:rsid w:val="00021E71"/>
    <w:rsid w:val="00021FCE"/>
    <w:rsid w:val="00022A39"/>
    <w:rsid w:val="00023969"/>
    <w:rsid w:val="000247EA"/>
    <w:rsid w:val="00026431"/>
    <w:rsid w:val="000346DB"/>
    <w:rsid w:val="000421C8"/>
    <w:rsid w:val="00044951"/>
    <w:rsid w:val="0004592F"/>
    <w:rsid w:val="00047650"/>
    <w:rsid w:val="000527E8"/>
    <w:rsid w:val="0005362C"/>
    <w:rsid w:val="00057ACF"/>
    <w:rsid w:val="00060962"/>
    <w:rsid w:val="00061199"/>
    <w:rsid w:val="00062C12"/>
    <w:rsid w:val="000633B2"/>
    <w:rsid w:val="00065636"/>
    <w:rsid w:val="000760A0"/>
    <w:rsid w:val="00080B8A"/>
    <w:rsid w:val="00082530"/>
    <w:rsid w:val="00086885"/>
    <w:rsid w:val="00090D39"/>
    <w:rsid w:val="000937BC"/>
    <w:rsid w:val="00093DA3"/>
    <w:rsid w:val="00094D9A"/>
    <w:rsid w:val="00096861"/>
    <w:rsid w:val="000A14DB"/>
    <w:rsid w:val="000A20B5"/>
    <w:rsid w:val="000A2AD6"/>
    <w:rsid w:val="000A2EBA"/>
    <w:rsid w:val="000A3018"/>
    <w:rsid w:val="000A33DD"/>
    <w:rsid w:val="000B2D9E"/>
    <w:rsid w:val="000B4DFC"/>
    <w:rsid w:val="000B6718"/>
    <w:rsid w:val="000B761B"/>
    <w:rsid w:val="000C2A76"/>
    <w:rsid w:val="000C35E5"/>
    <w:rsid w:val="000D05D8"/>
    <w:rsid w:val="000D25A7"/>
    <w:rsid w:val="000D39A2"/>
    <w:rsid w:val="000D3A18"/>
    <w:rsid w:val="000D5528"/>
    <w:rsid w:val="000D6C6D"/>
    <w:rsid w:val="000D7154"/>
    <w:rsid w:val="000E1390"/>
    <w:rsid w:val="000E148C"/>
    <w:rsid w:val="000E1D42"/>
    <w:rsid w:val="000F4471"/>
    <w:rsid w:val="001013F5"/>
    <w:rsid w:val="001014C3"/>
    <w:rsid w:val="00101EF7"/>
    <w:rsid w:val="00104793"/>
    <w:rsid w:val="00104F05"/>
    <w:rsid w:val="001060E8"/>
    <w:rsid w:val="00106CBC"/>
    <w:rsid w:val="001134A5"/>
    <w:rsid w:val="00114C03"/>
    <w:rsid w:val="001166A0"/>
    <w:rsid w:val="001227CE"/>
    <w:rsid w:val="00132CF1"/>
    <w:rsid w:val="0013397E"/>
    <w:rsid w:val="00135B7D"/>
    <w:rsid w:val="00140582"/>
    <w:rsid w:val="00140EB4"/>
    <w:rsid w:val="00161466"/>
    <w:rsid w:val="001639B5"/>
    <w:rsid w:val="00165731"/>
    <w:rsid w:val="00167ED2"/>
    <w:rsid w:val="0017268D"/>
    <w:rsid w:val="00174349"/>
    <w:rsid w:val="001752E3"/>
    <w:rsid w:val="001820FD"/>
    <w:rsid w:val="00182436"/>
    <w:rsid w:val="001847EE"/>
    <w:rsid w:val="001863A9"/>
    <w:rsid w:val="00186C1D"/>
    <w:rsid w:val="001932E9"/>
    <w:rsid w:val="001948BA"/>
    <w:rsid w:val="00194C4B"/>
    <w:rsid w:val="001B048F"/>
    <w:rsid w:val="001B3553"/>
    <w:rsid w:val="001C3A77"/>
    <w:rsid w:val="001C3FEB"/>
    <w:rsid w:val="001C6B6C"/>
    <w:rsid w:val="001D6B56"/>
    <w:rsid w:val="001E15E1"/>
    <w:rsid w:val="001E3A5A"/>
    <w:rsid w:val="001E3C07"/>
    <w:rsid w:val="001E52B3"/>
    <w:rsid w:val="001E634B"/>
    <w:rsid w:val="001F0707"/>
    <w:rsid w:val="001F134E"/>
    <w:rsid w:val="001F2901"/>
    <w:rsid w:val="00201283"/>
    <w:rsid w:val="002016F2"/>
    <w:rsid w:val="00202085"/>
    <w:rsid w:val="0020398C"/>
    <w:rsid w:val="00203C29"/>
    <w:rsid w:val="002074AE"/>
    <w:rsid w:val="00207BA7"/>
    <w:rsid w:val="00214A72"/>
    <w:rsid w:val="0021739D"/>
    <w:rsid w:val="00222890"/>
    <w:rsid w:val="00223B08"/>
    <w:rsid w:val="0022461C"/>
    <w:rsid w:val="00224ACF"/>
    <w:rsid w:val="00225547"/>
    <w:rsid w:val="00225933"/>
    <w:rsid w:val="002270C5"/>
    <w:rsid w:val="00230A8B"/>
    <w:rsid w:val="0023202C"/>
    <w:rsid w:val="002321CB"/>
    <w:rsid w:val="00235693"/>
    <w:rsid w:val="0024102C"/>
    <w:rsid w:val="00241F9B"/>
    <w:rsid w:val="002423EF"/>
    <w:rsid w:val="00243AA0"/>
    <w:rsid w:val="00243F74"/>
    <w:rsid w:val="002441F2"/>
    <w:rsid w:val="0024496C"/>
    <w:rsid w:val="00246FDA"/>
    <w:rsid w:val="002511CC"/>
    <w:rsid w:val="002522AD"/>
    <w:rsid w:val="002534FB"/>
    <w:rsid w:val="002535BD"/>
    <w:rsid w:val="002551B9"/>
    <w:rsid w:val="00255D19"/>
    <w:rsid w:val="0026062E"/>
    <w:rsid w:val="002641E0"/>
    <w:rsid w:val="0026503A"/>
    <w:rsid w:val="00265204"/>
    <w:rsid w:val="00265F08"/>
    <w:rsid w:val="002663C1"/>
    <w:rsid w:val="00272695"/>
    <w:rsid w:val="00272FF1"/>
    <w:rsid w:val="00273443"/>
    <w:rsid w:val="00275051"/>
    <w:rsid w:val="00277C3A"/>
    <w:rsid w:val="0028038E"/>
    <w:rsid w:val="00281F38"/>
    <w:rsid w:val="00282DDD"/>
    <w:rsid w:val="00282E0D"/>
    <w:rsid w:val="00283A97"/>
    <w:rsid w:val="0028744C"/>
    <w:rsid w:val="00295C72"/>
    <w:rsid w:val="0029682C"/>
    <w:rsid w:val="002A1F5F"/>
    <w:rsid w:val="002A27B3"/>
    <w:rsid w:val="002A4898"/>
    <w:rsid w:val="002A57D7"/>
    <w:rsid w:val="002A5FFE"/>
    <w:rsid w:val="002B553D"/>
    <w:rsid w:val="002B6007"/>
    <w:rsid w:val="002B6C33"/>
    <w:rsid w:val="002C1E23"/>
    <w:rsid w:val="002C2DDB"/>
    <w:rsid w:val="002D0409"/>
    <w:rsid w:val="002D1976"/>
    <w:rsid w:val="002D2D89"/>
    <w:rsid w:val="002D2FBD"/>
    <w:rsid w:val="002D42EB"/>
    <w:rsid w:val="002D6ECB"/>
    <w:rsid w:val="002E0330"/>
    <w:rsid w:val="002E04DD"/>
    <w:rsid w:val="002E2D78"/>
    <w:rsid w:val="002E3897"/>
    <w:rsid w:val="002E6E67"/>
    <w:rsid w:val="002F043B"/>
    <w:rsid w:val="002F1DAF"/>
    <w:rsid w:val="002F2ED8"/>
    <w:rsid w:val="002F5D35"/>
    <w:rsid w:val="002F69DA"/>
    <w:rsid w:val="003014DB"/>
    <w:rsid w:val="0030336A"/>
    <w:rsid w:val="00312661"/>
    <w:rsid w:val="00316131"/>
    <w:rsid w:val="00316CAF"/>
    <w:rsid w:val="0032414A"/>
    <w:rsid w:val="00325CA1"/>
    <w:rsid w:val="0032724B"/>
    <w:rsid w:val="00331CF3"/>
    <w:rsid w:val="00332652"/>
    <w:rsid w:val="003328E9"/>
    <w:rsid w:val="00332C54"/>
    <w:rsid w:val="0034068A"/>
    <w:rsid w:val="003451D3"/>
    <w:rsid w:val="00345435"/>
    <w:rsid w:val="00347DFC"/>
    <w:rsid w:val="00350509"/>
    <w:rsid w:val="003525A7"/>
    <w:rsid w:val="00353477"/>
    <w:rsid w:val="003536BF"/>
    <w:rsid w:val="0035506A"/>
    <w:rsid w:val="00356D7E"/>
    <w:rsid w:val="00363750"/>
    <w:rsid w:val="003638D9"/>
    <w:rsid w:val="00364A5D"/>
    <w:rsid w:val="00366C36"/>
    <w:rsid w:val="00370F54"/>
    <w:rsid w:val="0037446C"/>
    <w:rsid w:val="00376A08"/>
    <w:rsid w:val="00381C14"/>
    <w:rsid w:val="00382B4F"/>
    <w:rsid w:val="003854A5"/>
    <w:rsid w:val="00386B05"/>
    <w:rsid w:val="0039065E"/>
    <w:rsid w:val="00392090"/>
    <w:rsid w:val="0039567D"/>
    <w:rsid w:val="00396CC1"/>
    <w:rsid w:val="00396D95"/>
    <w:rsid w:val="003971FA"/>
    <w:rsid w:val="003973E2"/>
    <w:rsid w:val="003A07D8"/>
    <w:rsid w:val="003A241D"/>
    <w:rsid w:val="003A26FE"/>
    <w:rsid w:val="003A3540"/>
    <w:rsid w:val="003A3F98"/>
    <w:rsid w:val="003A4959"/>
    <w:rsid w:val="003A6461"/>
    <w:rsid w:val="003B05C0"/>
    <w:rsid w:val="003B4C59"/>
    <w:rsid w:val="003B5939"/>
    <w:rsid w:val="003C3295"/>
    <w:rsid w:val="003C6732"/>
    <w:rsid w:val="003C6B65"/>
    <w:rsid w:val="003D0119"/>
    <w:rsid w:val="003D2756"/>
    <w:rsid w:val="003D634D"/>
    <w:rsid w:val="003E1B5B"/>
    <w:rsid w:val="003E2B28"/>
    <w:rsid w:val="003E3020"/>
    <w:rsid w:val="003E6F6F"/>
    <w:rsid w:val="003F1C19"/>
    <w:rsid w:val="003F30B8"/>
    <w:rsid w:val="003F58FF"/>
    <w:rsid w:val="003F5D9A"/>
    <w:rsid w:val="004015A7"/>
    <w:rsid w:val="0040637D"/>
    <w:rsid w:val="004064CC"/>
    <w:rsid w:val="0041175B"/>
    <w:rsid w:val="00414F43"/>
    <w:rsid w:val="00416A4C"/>
    <w:rsid w:val="00420EF6"/>
    <w:rsid w:val="00421DD1"/>
    <w:rsid w:val="00422238"/>
    <w:rsid w:val="00422838"/>
    <w:rsid w:val="00423B5D"/>
    <w:rsid w:val="00423E81"/>
    <w:rsid w:val="00423FB1"/>
    <w:rsid w:val="00437ACC"/>
    <w:rsid w:val="004409C2"/>
    <w:rsid w:val="00440B8C"/>
    <w:rsid w:val="004419A9"/>
    <w:rsid w:val="004440D6"/>
    <w:rsid w:val="00446E66"/>
    <w:rsid w:val="0045108E"/>
    <w:rsid w:val="004605E5"/>
    <w:rsid w:val="00460EFC"/>
    <w:rsid w:val="004617A7"/>
    <w:rsid w:val="00461805"/>
    <w:rsid w:val="00461C80"/>
    <w:rsid w:val="00461F58"/>
    <w:rsid w:val="00461F7E"/>
    <w:rsid w:val="00462CA0"/>
    <w:rsid w:val="00462E99"/>
    <w:rsid w:val="004630D3"/>
    <w:rsid w:val="00465EC1"/>
    <w:rsid w:val="00466A63"/>
    <w:rsid w:val="00466D45"/>
    <w:rsid w:val="00471AD6"/>
    <w:rsid w:val="00474291"/>
    <w:rsid w:val="00474DB1"/>
    <w:rsid w:val="00480345"/>
    <w:rsid w:val="004823F2"/>
    <w:rsid w:val="00482BED"/>
    <w:rsid w:val="004902F2"/>
    <w:rsid w:val="00490B03"/>
    <w:rsid w:val="0049250F"/>
    <w:rsid w:val="00492CD2"/>
    <w:rsid w:val="004933CE"/>
    <w:rsid w:val="004A39F6"/>
    <w:rsid w:val="004A6D84"/>
    <w:rsid w:val="004B1E66"/>
    <w:rsid w:val="004B3A2A"/>
    <w:rsid w:val="004B435A"/>
    <w:rsid w:val="004B7CE8"/>
    <w:rsid w:val="004C0079"/>
    <w:rsid w:val="004C10E5"/>
    <w:rsid w:val="004C18B9"/>
    <w:rsid w:val="004C313F"/>
    <w:rsid w:val="004C39F2"/>
    <w:rsid w:val="004D24A0"/>
    <w:rsid w:val="004D4116"/>
    <w:rsid w:val="004D54FE"/>
    <w:rsid w:val="004D5E3F"/>
    <w:rsid w:val="004D6FED"/>
    <w:rsid w:val="004E0F39"/>
    <w:rsid w:val="004E1205"/>
    <w:rsid w:val="004E1738"/>
    <w:rsid w:val="004E228E"/>
    <w:rsid w:val="004E2C05"/>
    <w:rsid w:val="004E5E45"/>
    <w:rsid w:val="004F0649"/>
    <w:rsid w:val="004F0C30"/>
    <w:rsid w:val="004F2215"/>
    <w:rsid w:val="004F251D"/>
    <w:rsid w:val="004F2BBF"/>
    <w:rsid w:val="004F5206"/>
    <w:rsid w:val="00502BB6"/>
    <w:rsid w:val="005032DD"/>
    <w:rsid w:val="0050707B"/>
    <w:rsid w:val="00513737"/>
    <w:rsid w:val="00516FAC"/>
    <w:rsid w:val="0051700A"/>
    <w:rsid w:val="00517F18"/>
    <w:rsid w:val="00523D9C"/>
    <w:rsid w:val="005240F1"/>
    <w:rsid w:val="00524FB7"/>
    <w:rsid w:val="00525282"/>
    <w:rsid w:val="00525A4B"/>
    <w:rsid w:val="005269E8"/>
    <w:rsid w:val="00527FA4"/>
    <w:rsid w:val="00530826"/>
    <w:rsid w:val="0053178E"/>
    <w:rsid w:val="0053389A"/>
    <w:rsid w:val="00536252"/>
    <w:rsid w:val="0053655F"/>
    <w:rsid w:val="00540BAC"/>
    <w:rsid w:val="00540C5D"/>
    <w:rsid w:val="005448BE"/>
    <w:rsid w:val="005517FD"/>
    <w:rsid w:val="00552B95"/>
    <w:rsid w:val="00555C33"/>
    <w:rsid w:val="00555DBD"/>
    <w:rsid w:val="00557644"/>
    <w:rsid w:val="00562FA3"/>
    <w:rsid w:val="00563A07"/>
    <w:rsid w:val="0057069F"/>
    <w:rsid w:val="0057277C"/>
    <w:rsid w:val="0058062E"/>
    <w:rsid w:val="00581DAD"/>
    <w:rsid w:val="00581E33"/>
    <w:rsid w:val="0058238F"/>
    <w:rsid w:val="00584C1D"/>
    <w:rsid w:val="00590E68"/>
    <w:rsid w:val="00592906"/>
    <w:rsid w:val="005A2BCF"/>
    <w:rsid w:val="005A3724"/>
    <w:rsid w:val="005A4554"/>
    <w:rsid w:val="005B2EFE"/>
    <w:rsid w:val="005B484F"/>
    <w:rsid w:val="005B5769"/>
    <w:rsid w:val="005B7E93"/>
    <w:rsid w:val="005C01C9"/>
    <w:rsid w:val="005C3E11"/>
    <w:rsid w:val="005C4084"/>
    <w:rsid w:val="005C5E49"/>
    <w:rsid w:val="005D11B0"/>
    <w:rsid w:val="005D35D2"/>
    <w:rsid w:val="005D41E6"/>
    <w:rsid w:val="005D60C7"/>
    <w:rsid w:val="005D6182"/>
    <w:rsid w:val="005D6871"/>
    <w:rsid w:val="005E6B94"/>
    <w:rsid w:val="005F2FBF"/>
    <w:rsid w:val="005F3AC0"/>
    <w:rsid w:val="006026E2"/>
    <w:rsid w:val="0060288A"/>
    <w:rsid w:val="00603EA4"/>
    <w:rsid w:val="00607135"/>
    <w:rsid w:val="00607935"/>
    <w:rsid w:val="00610643"/>
    <w:rsid w:val="00612167"/>
    <w:rsid w:val="0061440B"/>
    <w:rsid w:val="006146F2"/>
    <w:rsid w:val="00614CC1"/>
    <w:rsid w:val="006175EA"/>
    <w:rsid w:val="0062546A"/>
    <w:rsid w:val="00632808"/>
    <w:rsid w:val="00636C5C"/>
    <w:rsid w:val="00640F6D"/>
    <w:rsid w:val="00641ECF"/>
    <w:rsid w:val="00644A06"/>
    <w:rsid w:val="00645008"/>
    <w:rsid w:val="006507A0"/>
    <w:rsid w:val="00651EBB"/>
    <w:rsid w:val="00655896"/>
    <w:rsid w:val="00657D62"/>
    <w:rsid w:val="00657DF7"/>
    <w:rsid w:val="00662437"/>
    <w:rsid w:val="006656F2"/>
    <w:rsid w:val="00665A90"/>
    <w:rsid w:val="00666531"/>
    <w:rsid w:val="00667060"/>
    <w:rsid w:val="0067176D"/>
    <w:rsid w:val="00671B25"/>
    <w:rsid w:val="0067283D"/>
    <w:rsid w:val="006778AD"/>
    <w:rsid w:val="00683B6D"/>
    <w:rsid w:val="00685FB8"/>
    <w:rsid w:val="0068738D"/>
    <w:rsid w:val="00693851"/>
    <w:rsid w:val="00696210"/>
    <w:rsid w:val="006A57EC"/>
    <w:rsid w:val="006A5F83"/>
    <w:rsid w:val="006A746E"/>
    <w:rsid w:val="006A75E6"/>
    <w:rsid w:val="006A7BE5"/>
    <w:rsid w:val="006B1DED"/>
    <w:rsid w:val="006B2DE1"/>
    <w:rsid w:val="006B3C39"/>
    <w:rsid w:val="006B7A8D"/>
    <w:rsid w:val="006C2126"/>
    <w:rsid w:val="006C32D5"/>
    <w:rsid w:val="006D0501"/>
    <w:rsid w:val="006D750B"/>
    <w:rsid w:val="006E332F"/>
    <w:rsid w:val="006E3530"/>
    <w:rsid w:val="006E411D"/>
    <w:rsid w:val="006E5144"/>
    <w:rsid w:val="006E5A8F"/>
    <w:rsid w:val="006E700A"/>
    <w:rsid w:val="006F13BF"/>
    <w:rsid w:val="0070320A"/>
    <w:rsid w:val="00704EDC"/>
    <w:rsid w:val="00705B50"/>
    <w:rsid w:val="00707458"/>
    <w:rsid w:val="00707ECE"/>
    <w:rsid w:val="0071263C"/>
    <w:rsid w:val="00713052"/>
    <w:rsid w:val="00714320"/>
    <w:rsid w:val="0071440C"/>
    <w:rsid w:val="00714924"/>
    <w:rsid w:val="00717048"/>
    <w:rsid w:val="00720147"/>
    <w:rsid w:val="007222C5"/>
    <w:rsid w:val="00723E13"/>
    <w:rsid w:val="00727E22"/>
    <w:rsid w:val="0073064A"/>
    <w:rsid w:val="00732A1F"/>
    <w:rsid w:val="00732D27"/>
    <w:rsid w:val="0073303F"/>
    <w:rsid w:val="0073359F"/>
    <w:rsid w:val="00734488"/>
    <w:rsid w:val="0073530A"/>
    <w:rsid w:val="00735B47"/>
    <w:rsid w:val="00741C3A"/>
    <w:rsid w:val="007430E5"/>
    <w:rsid w:val="00745EB3"/>
    <w:rsid w:val="00746A26"/>
    <w:rsid w:val="00752565"/>
    <w:rsid w:val="00753CAD"/>
    <w:rsid w:val="007548CB"/>
    <w:rsid w:val="00756C81"/>
    <w:rsid w:val="00757755"/>
    <w:rsid w:val="00757DDD"/>
    <w:rsid w:val="007600BE"/>
    <w:rsid w:val="0076070B"/>
    <w:rsid w:val="0076341E"/>
    <w:rsid w:val="007662E6"/>
    <w:rsid w:val="0077055A"/>
    <w:rsid w:val="0077249B"/>
    <w:rsid w:val="007734BC"/>
    <w:rsid w:val="00775DB5"/>
    <w:rsid w:val="0077639F"/>
    <w:rsid w:val="007821D0"/>
    <w:rsid w:val="00782982"/>
    <w:rsid w:val="00782EE0"/>
    <w:rsid w:val="00784FDB"/>
    <w:rsid w:val="00785580"/>
    <w:rsid w:val="00785F33"/>
    <w:rsid w:val="007904D9"/>
    <w:rsid w:val="00790FE0"/>
    <w:rsid w:val="007942BC"/>
    <w:rsid w:val="007A07EA"/>
    <w:rsid w:val="007A4434"/>
    <w:rsid w:val="007A7C3B"/>
    <w:rsid w:val="007B07F7"/>
    <w:rsid w:val="007B29BF"/>
    <w:rsid w:val="007B6B7B"/>
    <w:rsid w:val="007C0FE0"/>
    <w:rsid w:val="007C15D6"/>
    <w:rsid w:val="007C1E70"/>
    <w:rsid w:val="007C7BF0"/>
    <w:rsid w:val="007D6C09"/>
    <w:rsid w:val="007D7EC3"/>
    <w:rsid w:val="007E1A40"/>
    <w:rsid w:val="007F07B7"/>
    <w:rsid w:val="007F295B"/>
    <w:rsid w:val="007F51B8"/>
    <w:rsid w:val="007F6DF4"/>
    <w:rsid w:val="007F6E1A"/>
    <w:rsid w:val="007F7AC6"/>
    <w:rsid w:val="00803360"/>
    <w:rsid w:val="00810407"/>
    <w:rsid w:val="008131BF"/>
    <w:rsid w:val="0081437F"/>
    <w:rsid w:val="00816332"/>
    <w:rsid w:val="00816EAA"/>
    <w:rsid w:val="00820196"/>
    <w:rsid w:val="00820FA0"/>
    <w:rsid w:val="008210F3"/>
    <w:rsid w:val="00821F7E"/>
    <w:rsid w:val="0082375E"/>
    <w:rsid w:val="00823D03"/>
    <w:rsid w:val="0082754D"/>
    <w:rsid w:val="00832909"/>
    <w:rsid w:val="00836C89"/>
    <w:rsid w:val="0084086D"/>
    <w:rsid w:val="00841F4A"/>
    <w:rsid w:val="00844CBE"/>
    <w:rsid w:val="00846476"/>
    <w:rsid w:val="008522F6"/>
    <w:rsid w:val="00852EE2"/>
    <w:rsid w:val="008533BE"/>
    <w:rsid w:val="008545F5"/>
    <w:rsid w:val="00856A74"/>
    <w:rsid w:val="008625E5"/>
    <w:rsid w:val="00864995"/>
    <w:rsid w:val="00871BAC"/>
    <w:rsid w:val="00876216"/>
    <w:rsid w:val="008807BD"/>
    <w:rsid w:val="00881BC2"/>
    <w:rsid w:val="00883815"/>
    <w:rsid w:val="008870F7"/>
    <w:rsid w:val="00893AA3"/>
    <w:rsid w:val="008947CB"/>
    <w:rsid w:val="00894FE2"/>
    <w:rsid w:val="00896D72"/>
    <w:rsid w:val="008975F6"/>
    <w:rsid w:val="008A37CB"/>
    <w:rsid w:val="008A49A2"/>
    <w:rsid w:val="008A4AE1"/>
    <w:rsid w:val="008A6B82"/>
    <w:rsid w:val="008B348D"/>
    <w:rsid w:val="008B42BC"/>
    <w:rsid w:val="008B44B4"/>
    <w:rsid w:val="008B67F3"/>
    <w:rsid w:val="008B7C3A"/>
    <w:rsid w:val="008C00E8"/>
    <w:rsid w:val="008C0674"/>
    <w:rsid w:val="008C107B"/>
    <w:rsid w:val="008C2E6B"/>
    <w:rsid w:val="008C6CCE"/>
    <w:rsid w:val="008C796B"/>
    <w:rsid w:val="008D1246"/>
    <w:rsid w:val="008D431C"/>
    <w:rsid w:val="008D5552"/>
    <w:rsid w:val="008D6023"/>
    <w:rsid w:val="008E0DC7"/>
    <w:rsid w:val="008E49C4"/>
    <w:rsid w:val="008F08C9"/>
    <w:rsid w:val="008F1E69"/>
    <w:rsid w:val="008F3E5E"/>
    <w:rsid w:val="008F4B97"/>
    <w:rsid w:val="00901301"/>
    <w:rsid w:val="00901EAD"/>
    <w:rsid w:val="0090651D"/>
    <w:rsid w:val="00911472"/>
    <w:rsid w:val="009126D0"/>
    <w:rsid w:val="00912E26"/>
    <w:rsid w:val="00912F0D"/>
    <w:rsid w:val="00915E39"/>
    <w:rsid w:val="00917416"/>
    <w:rsid w:val="0092051F"/>
    <w:rsid w:val="009214DB"/>
    <w:rsid w:val="00921513"/>
    <w:rsid w:val="00923481"/>
    <w:rsid w:val="009248A1"/>
    <w:rsid w:val="00924F52"/>
    <w:rsid w:val="0092508D"/>
    <w:rsid w:val="009304A9"/>
    <w:rsid w:val="0093677D"/>
    <w:rsid w:val="00936B02"/>
    <w:rsid w:val="00937875"/>
    <w:rsid w:val="00941FC7"/>
    <w:rsid w:val="0094305A"/>
    <w:rsid w:val="009469C9"/>
    <w:rsid w:val="0095058B"/>
    <w:rsid w:val="00950876"/>
    <w:rsid w:val="00951B32"/>
    <w:rsid w:val="0095355D"/>
    <w:rsid w:val="0095387A"/>
    <w:rsid w:val="009555AB"/>
    <w:rsid w:val="009576D6"/>
    <w:rsid w:val="0096187F"/>
    <w:rsid w:val="00961C69"/>
    <w:rsid w:val="0096376F"/>
    <w:rsid w:val="00964B56"/>
    <w:rsid w:val="00965F16"/>
    <w:rsid w:val="00965FB9"/>
    <w:rsid w:val="00967291"/>
    <w:rsid w:val="00972C03"/>
    <w:rsid w:val="00976EBB"/>
    <w:rsid w:val="009771D0"/>
    <w:rsid w:val="009811F4"/>
    <w:rsid w:val="009823FB"/>
    <w:rsid w:val="009824FB"/>
    <w:rsid w:val="00982E9B"/>
    <w:rsid w:val="009840F3"/>
    <w:rsid w:val="00985944"/>
    <w:rsid w:val="0098744A"/>
    <w:rsid w:val="009A2119"/>
    <w:rsid w:val="009A580B"/>
    <w:rsid w:val="009A67C8"/>
    <w:rsid w:val="009A7A10"/>
    <w:rsid w:val="009B5E33"/>
    <w:rsid w:val="009C1E6D"/>
    <w:rsid w:val="009C4FDA"/>
    <w:rsid w:val="009C6939"/>
    <w:rsid w:val="009C69F2"/>
    <w:rsid w:val="009C6D37"/>
    <w:rsid w:val="009C6F57"/>
    <w:rsid w:val="009D043C"/>
    <w:rsid w:val="009D09BC"/>
    <w:rsid w:val="009D47C6"/>
    <w:rsid w:val="009D5AA5"/>
    <w:rsid w:val="009D5FAB"/>
    <w:rsid w:val="009D7786"/>
    <w:rsid w:val="009E2F40"/>
    <w:rsid w:val="009E2F41"/>
    <w:rsid w:val="009E5408"/>
    <w:rsid w:val="009E5C58"/>
    <w:rsid w:val="009F0B47"/>
    <w:rsid w:val="009F228B"/>
    <w:rsid w:val="009F33D5"/>
    <w:rsid w:val="00A00396"/>
    <w:rsid w:val="00A1305A"/>
    <w:rsid w:val="00A136E7"/>
    <w:rsid w:val="00A13A11"/>
    <w:rsid w:val="00A14AA3"/>
    <w:rsid w:val="00A14C8C"/>
    <w:rsid w:val="00A155D8"/>
    <w:rsid w:val="00A16C3A"/>
    <w:rsid w:val="00A16CA7"/>
    <w:rsid w:val="00A20ACA"/>
    <w:rsid w:val="00A21F72"/>
    <w:rsid w:val="00A22A6E"/>
    <w:rsid w:val="00A25084"/>
    <w:rsid w:val="00A27C7C"/>
    <w:rsid w:val="00A32E60"/>
    <w:rsid w:val="00A33417"/>
    <w:rsid w:val="00A3388C"/>
    <w:rsid w:val="00A42CCA"/>
    <w:rsid w:val="00A50585"/>
    <w:rsid w:val="00A50C8B"/>
    <w:rsid w:val="00A5149D"/>
    <w:rsid w:val="00A53A52"/>
    <w:rsid w:val="00A53A59"/>
    <w:rsid w:val="00A54061"/>
    <w:rsid w:val="00A55329"/>
    <w:rsid w:val="00A55D47"/>
    <w:rsid w:val="00A61FD4"/>
    <w:rsid w:val="00A6284D"/>
    <w:rsid w:val="00A62D7C"/>
    <w:rsid w:val="00A6458C"/>
    <w:rsid w:val="00A719EE"/>
    <w:rsid w:val="00A776AA"/>
    <w:rsid w:val="00A778E3"/>
    <w:rsid w:val="00A80502"/>
    <w:rsid w:val="00A817B6"/>
    <w:rsid w:val="00A82D48"/>
    <w:rsid w:val="00A848DE"/>
    <w:rsid w:val="00A8690F"/>
    <w:rsid w:val="00A872E5"/>
    <w:rsid w:val="00A90A3F"/>
    <w:rsid w:val="00A91C2F"/>
    <w:rsid w:val="00A91D07"/>
    <w:rsid w:val="00A926E3"/>
    <w:rsid w:val="00A93F1A"/>
    <w:rsid w:val="00A9583D"/>
    <w:rsid w:val="00A97D24"/>
    <w:rsid w:val="00AA3379"/>
    <w:rsid w:val="00AA51E9"/>
    <w:rsid w:val="00AA580F"/>
    <w:rsid w:val="00AA6834"/>
    <w:rsid w:val="00AB0739"/>
    <w:rsid w:val="00AB09DB"/>
    <w:rsid w:val="00AB4465"/>
    <w:rsid w:val="00AB513F"/>
    <w:rsid w:val="00AC15C6"/>
    <w:rsid w:val="00AC4499"/>
    <w:rsid w:val="00AC5013"/>
    <w:rsid w:val="00AD0319"/>
    <w:rsid w:val="00AD6151"/>
    <w:rsid w:val="00AD78D8"/>
    <w:rsid w:val="00AE0133"/>
    <w:rsid w:val="00AE24AB"/>
    <w:rsid w:val="00AE2C73"/>
    <w:rsid w:val="00AE3AB7"/>
    <w:rsid w:val="00AF23C9"/>
    <w:rsid w:val="00AF38F2"/>
    <w:rsid w:val="00AF3C2D"/>
    <w:rsid w:val="00AF6537"/>
    <w:rsid w:val="00B01339"/>
    <w:rsid w:val="00B059DD"/>
    <w:rsid w:val="00B07516"/>
    <w:rsid w:val="00B07A57"/>
    <w:rsid w:val="00B107D0"/>
    <w:rsid w:val="00B159AA"/>
    <w:rsid w:val="00B1666C"/>
    <w:rsid w:val="00B228D5"/>
    <w:rsid w:val="00B23E0A"/>
    <w:rsid w:val="00B247C5"/>
    <w:rsid w:val="00B258AD"/>
    <w:rsid w:val="00B3014B"/>
    <w:rsid w:val="00B30A8C"/>
    <w:rsid w:val="00B35846"/>
    <w:rsid w:val="00B362DD"/>
    <w:rsid w:val="00B40AF5"/>
    <w:rsid w:val="00B42D63"/>
    <w:rsid w:val="00B43746"/>
    <w:rsid w:val="00B43BEA"/>
    <w:rsid w:val="00B47B26"/>
    <w:rsid w:val="00B57E04"/>
    <w:rsid w:val="00B57EC9"/>
    <w:rsid w:val="00B63396"/>
    <w:rsid w:val="00B64060"/>
    <w:rsid w:val="00B642E4"/>
    <w:rsid w:val="00B6440C"/>
    <w:rsid w:val="00B655EC"/>
    <w:rsid w:val="00B65A3A"/>
    <w:rsid w:val="00B750D3"/>
    <w:rsid w:val="00B75124"/>
    <w:rsid w:val="00B87025"/>
    <w:rsid w:val="00B920AD"/>
    <w:rsid w:val="00B932DD"/>
    <w:rsid w:val="00B97957"/>
    <w:rsid w:val="00BA0A83"/>
    <w:rsid w:val="00BA1843"/>
    <w:rsid w:val="00BA3651"/>
    <w:rsid w:val="00BA3FA8"/>
    <w:rsid w:val="00BA41E6"/>
    <w:rsid w:val="00BA6CCA"/>
    <w:rsid w:val="00BB348C"/>
    <w:rsid w:val="00BB7636"/>
    <w:rsid w:val="00BB7EEE"/>
    <w:rsid w:val="00BC3EFF"/>
    <w:rsid w:val="00BC4A0F"/>
    <w:rsid w:val="00BC4E02"/>
    <w:rsid w:val="00BC5DDA"/>
    <w:rsid w:val="00BC636F"/>
    <w:rsid w:val="00BD3E2B"/>
    <w:rsid w:val="00BD4B83"/>
    <w:rsid w:val="00BD6B3E"/>
    <w:rsid w:val="00BE307F"/>
    <w:rsid w:val="00BE515C"/>
    <w:rsid w:val="00BE6836"/>
    <w:rsid w:val="00BE6A2E"/>
    <w:rsid w:val="00BF07B4"/>
    <w:rsid w:val="00BF10A6"/>
    <w:rsid w:val="00BF2913"/>
    <w:rsid w:val="00BF48E0"/>
    <w:rsid w:val="00BF5362"/>
    <w:rsid w:val="00BF7CFC"/>
    <w:rsid w:val="00BF7FC8"/>
    <w:rsid w:val="00C03A2F"/>
    <w:rsid w:val="00C042EB"/>
    <w:rsid w:val="00C077C3"/>
    <w:rsid w:val="00C13677"/>
    <w:rsid w:val="00C13A58"/>
    <w:rsid w:val="00C17303"/>
    <w:rsid w:val="00C21456"/>
    <w:rsid w:val="00C21C51"/>
    <w:rsid w:val="00C2253A"/>
    <w:rsid w:val="00C30BF1"/>
    <w:rsid w:val="00C311CD"/>
    <w:rsid w:val="00C32FFE"/>
    <w:rsid w:val="00C35876"/>
    <w:rsid w:val="00C378A8"/>
    <w:rsid w:val="00C4493D"/>
    <w:rsid w:val="00C4545B"/>
    <w:rsid w:val="00C45E71"/>
    <w:rsid w:val="00C475F8"/>
    <w:rsid w:val="00C47BFD"/>
    <w:rsid w:val="00C52B0C"/>
    <w:rsid w:val="00C53094"/>
    <w:rsid w:val="00C5369E"/>
    <w:rsid w:val="00C53AAE"/>
    <w:rsid w:val="00C572F4"/>
    <w:rsid w:val="00C6027C"/>
    <w:rsid w:val="00C63E5D"/>
    <w:rsid w:val="00C650FE"/>
    <w:rsid w:val="00C658C7"/>
    <w:rsid w:val="00C65A29"/>
    <w:rsid w:val="00C664A0"/>
    <w:rsid w:val="00C675C7"/>
    <w:rsid w:val="00C70577"/>
    <w:rsid w:val="00C70E2D"/>
    <w:rsid w:val="00C748DA"/>
    <w:rsid w:val="00C7529E"/>
    <w:rsid w:val="00C80458"/>
    <w:rsid w:val="00C80918"/>
    <w:rsid w:val="00C84191"/>
    <w:rsid w:val="00C87043"/>
    <w:rsid w:val="00C87940"/>
    <w:rsid w:val="00C9232F"/>
    <w:rsid w:val="00C95458"/>
    <w:rsid w:val="00C961CC"/>
    <w:rsid w:val="00CA0605"/>
    <w:rsid w:val="00CA07CA"/>
    <w:rsid w:val="00CA38DC"/>
    <w:rsid w:val="00CA4C78"/>
    <w:rsid w:val="00CA560C"/>
    <w:rsid w:val="00CA57C3"/>
    <w:rsid w:val="00CB017A"/>
    <w:rsid w:val="00CB0251"/>
    <w:rsid w:val="00CB1009"/>
    <w:rsid w:val="00CB117E"/>
    <w:rsid w:val="00CB1188"/>
    <w:rsid w:val="00CB39FE"/>
    <w:rsid w:val="00CB4418"/>
    <w:rsid w:val="00CB7BBA"/>
    <w:rsid w:val="00CC35B5"/>
    <w:rsid w:val="00CC3F94"/>
    <w:rsid w:val="00CD0BB0"/>
    <w:rsid w:val="00CD1D3F"/>
    <w:rsid w:val="00CD27E1"/>
    <w:rsid w:val="00CD36CB"/>
    <w:rsid w:val="00CD3E63"/>
    <w:rsid w:val="00CD78B0"/>
    <w:rsid w:val="00CE0804"/>
    <w:rsid w:val="00CE208F"/>
    <w:rsid w:val="00CE4762"/>
    <w:rsid w:val="00CE5626"/>
    <w:rsid w:val="00CE6F93"/>
    <w:rsid w:val="00CF0D02"/>
    <w:rsid w:val="00CF3298"/>
    <w:rsid w:val="00CF7CA0"/>
    <w:rsid w:val="00D01158"/>
    <w:rsid w:val="00D0151D"/>
    <w:rsid w:val="00D02B48"/>
    <w:rsid w:val="00D036C1"/>
    <w:rsid w:val="00D037A8"/>
    <w:rsid w:val="00D07BAB"/>
    <w:rsid w:val="00D07CF7"/>
    <w:rsid w:val="00D11DFC"/>
    <w:rsid w:val="00D1358E"/>
    <w:rsid w:val="00D13805"/>
    <w:rsid w:val="00D14494"/>
    <w:rsid w:val="00D1491F"/>
    <w:rsid w:val="00D14A21"/>
    <w:rsid w:val="00D16F70"/>
    <w:rsid w:val="00D21EA9"/>
    <w:rsid w:val="00D22C2C"/>
    <w:rsid w:val="00D2350F"/>
    <w:rsid w:val="00D2513A"/>
    <w:rsid w:val="00D25317"/>
    <w:rsid w:val="00D30565"/>
    <w:rsid w:val="00D31031"/>
    <w:rsid w:val="00D330B7"/>
    <w:rsid w:val="00D347FE"/>
    <w:rsid w:val="00D34B60"/>
    <w:rsid w:val="00D364FE"/>
    <w:rsid w:val="00D3694D"/>
    <w:rsid w:val="00D37F58"/>
    <w:rsid w:val="00D4175C"/>
    <w:rsid w:val="00D42D91"/>
    <w:rsid w:val="00D46C1A"/>
    <w:rsid w:val="00D529B0"/>
    <w:rsid w:val="00D5401A"/>
    <w:rsid w:val="00D541C6"/>
    <w:rsid w:val="00D611C4"/>
    <w:rsid w:val="00D64D68"/>
    <w:rsid w:val="00D67E80"/>
    <w:rsid w:val="00D67FC6"/>
    <w:rsid w:val="00D713B7"/>
    <w:rsid w:val="00D73723"/>
    <w:rsid w:val="00D73852"/>
    <w:rsid w:val="00D744A1"/>
    <w:rsid w:val="00D746DF"/>
    <w:rsid w:val="00D7514A"/>
    <w:rsid w:val="00D808E4"/>
    <w:rsid w:val="00D8215E"/>
    <w:rsid w:val="00D83A5E"/>
    <w:rsid w:val="00D85DC6"/>
    <w:rsid w:val="00D86A71"/>
    <w:rsid w:val="00D876E4"/>
    <w:rsid w:val="00D87918"/>
    <w:rsid w:val="00D93335"/>
    <w:rsid w:val="00D946DE"/>
    <w:rsid w:val="00D94772"/>
    <w:rsid w:val="00D95C60"/>
    <w:rsid w:val="00D96889"/>
    <w:rsid w:val="00D96BFE"/>
    <w:rsid w:val="00DB354E"/>
    <w:rsid w:val="00DB453D"/>
    <w:rsid w:val="00DB6191"/>
    <w:rsid w:val="00DB6C49"/>
    <w:rsid w:val="00DB6D74"/>
    <w:rsid w:val="00DB7279"/>
    <w:rsid w:val="00DC005E"/>
    <w:rsid w:val="00DC1114"/>
    <w:rsid w:val="00DC2B74"/>
    <w:rsid w:val="00DC347E"/>
    <w:rsid w:val="00DC3E1E"/>
    <w:rsid w:val="00DC57D8"/>
    <w:rsid w:val="00DC58E5"/>
    <w:rsid w:val="00DC671B"/>
    <w:rsid w:val="00DD220C"/>
    <w:rsid w:val="00DD3349"/>
    <w:rsid w:val="00DD5CDB"/>
    <w:rsid w:val="00DE799F"/>
    <w:rsid w:val="00DF0B97"/>
    <w:rsid w:val="00DF7C34"/>
    <w:rsid w:val="00E007E0"/>
    <w:rsid w:val="00E05D93"/>
    <w:rsid w:val="00E1331F"/>
    <w:rsid w:val="00E154EF"/>
    <w:rsid w:val="00E16EEA"/>
    <w:rsid w:val="00E2222F"/>
    <w:rsid w:val="00E22FA2"/>
    <w:rsid w:val="00E26520"/>
    <w:rsid w:val="00E27094"/>
    <w:rsid w:val="00E2725F"/>
    <w:rsid w:val="00E33220"/>
    <w:rsid w:val="00E37147"/>
    <w:rsid w:val="00E37658"/>
    <w:rsid w:val="00E41175"/>
    <w:rsid w:val="00E449B9"/>
    <w:rsid w:val="00E51DE2"/>
    <w:rsid w:val="00E51E30"/>
    <w:rsid w:val="00E52B57"/>
    <w:rsid w:val="00E5417D"/>
    <w:rsid w:val="00E55419"/>
    <w:rsid w:val="00E57406"/>
    <w:rsid w:val="00E602A8"/>
    <w:rsid w:val="00E6158B"/>
    <w:rsid w:val="00E620BC"/>
    <w:rsid w:val="00E622A5"/>
    <w:rsid w:val="00E63992"/>
    <w:rsid w:val="00E72841"/>
    <w:rsid w:val="00E73234"/>
    <w:rsid w:val="00E74DC3"/>
    <w:rsid w:val="00E76563"/>
    <w:rsid w:val="00E8329C"/>
    <w:rsid w:val="00E8348C"/>
    <w:rsid w:val="00E83C4B"/>
    <w:rsid w:val="00E84E9D"/>
    <w:rsid w:val="00E85DC4"/>
    <w:rsid w:val="00E87F7B"/>
    <w:rsid w:val="00E91BAA"/>
    <w:rsid w:val="00E938FE"/>
    <w:rsid w:val="00E94369"/>
    <w:rsid w:val="00E955F3"/>
    <w:rsid w:val="00E972EF"/>
    <w:rsid w:val="00E97B27"/>
    <w:rsid w:val="00EA4FDB"/>
    <w:rsid w:val="00EA6F18"/>
    <w:rsid w:val="00EA7810"/>
    <w:rsid w:val="00EB2C38"/>
    <w:rsid w:val="00EB4525"/>
    <w:rsid w:val="00EB5324"/>
    <w:rsid w:val="00EB5F7E"/>
    <w:rsid w:val="00EC1092"/>
    <w:rsid w:val="00EC1DEA"/>
    <w:rsid w:val="00EC5B85"/>
    <w:rsid w:val="00EC7699"/>
    <w:rsid w:val="00EC7F95"/>
    <w:rsid w:val="00ED1C7A"/>
    <w:rsid w:val="00ED3F79"/>
    <w:rsid w:val="00ED4C64"/>
    <w:rsid w:val="00ED5F45"/>
    <w:rsid w:val="00ED6987"/>
    <w:rsid w:val="00ED7765"/>
    <w:rsid w:val="00ED7C88"/>
    <w:rsid w:val="00EE1051"/>
    <w:rsid w:val="00EE7778"/>
    <w:rsid w:val="00EF043F"/>
    <w:rsid w:val="00EF34D7"/>
    <w:rsid w:val="00EF558F"/>
    <w:rsid w:val="00EF7FA0"/>
    <w:rsid w:val="00F03F2F"/>
    <w:rsid w:val="00F059B0"/>
    <w:rsid w:val="00F06EA2"/>
    <w:rsid w:val="00F1243F"/>
    <w:rsid w:val="00F13BBC"/>
    <w:rsid w:val="00F15EED"/>
    <w:rsid w:val="00F1708E"/>
    <w:rsid w:val="00F203A8"/>
    <w:rsid w:val="00F2076A"/>
    <w:rsid w:val="00F2466D"/>
    <w:rsid w:val="00F25247"/>
    <w:rsid w:val="00F31E37"/>
    <w:rsid w:val="00F328D2"/>
    <w:rsid w:val="00F34A47"/>
    <w:rsid w:val="00F34B78"/>
    <w:rsid w:val="00F36B1A"/>
    <w:rsid w:val="00F4075D"/>
    <w:rsid w:val="00F414B4"/>
    <w:rsid w:val="00F428AF"/>
    <w:rsid w:val="00F431E0"/>
    <w:rsid w:val="00F47FF5"/>
    <w:rsid w:val="00F5002E"/>
    <w:rsid w:val="00F51D2A"/>
    <w:rsid w:val="00F51EA5"/>
    <w:rsid w:val="00F52D84"/>
    <w:rsid w:val="00F5319E"/>
    <w:rsid w:val="00F53EE7"/>
    <w:rsid w:val="00F54C6F"/>
    <w:rsid w:val="00F5575B"/>
    <w:rsid w:val="00F604C7"/>
    <w:rsid w:val="00F62BBB"/>
    <w:rsid w:val="00F64E75"/>
    <w:rsid w:val="00F714C5"/>
    <w:rsid w:val="00F7156B"/>
    <w:rsid w:val="00F71F7A"/>
    <w:rsid w:val="00F72A20"/>
    <w:rsid w:val="00F738C9"/>
    <w:rsid w:val="00F857A3"/>
    <w:rsid w:val="00F877EF"/>
    <w:rsid w:val="00F91B83"/>
    <w:rsid w:val="00F92F96"/>
    <w:rsid w:val="00F95171"/>
    <w:rsid w:val="00F96E8A"/>
    <w:rsid w:val="00FA0303"/>
    <w:rsid w:val="00FA11F4"/>
    <w:rsid w:val="00FB037D"/>
    <w:rsid w:val="00FB1045"/>
    <w:rsid w:val="00FB5E0E"/>
    <w:rsid w:val="00FC1DA7"/>
    <w:rsid w:val="00FC1FEC"/>
    <w:rsid w:val="00FC411C"/>
    <w:rsid w:val="00FC799C"/>
    <w:rsid w:val="00FD0107"/>
    <w:rsid w:val="00FD3EAB"/>
    <w:rsid w:val="00FD6713"/>
    <w:rsid w:val="00FD6C66"/>
    <w:rsid w:val="00FD70A5"/>
    <w:rsid w:val="00FE10B5"/>
    <w:rsid w:val="00FE1EC6"/>
    <w:rsid w:val="00FE3843"/>
    <w:rsid w:val="00FF0B2C"/>
    <w:rsid w:val="00FF0D24"/>
    <w:rsid w:val="00FF2711"/>
    <w:rsid w:val="00FF31B1"/>
    <w:rsid w:val="00FF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71"/>
    <w:pPr>
      <w:bidi/>
    </w:pPr>
  </w:style>
  <w:style w:type="paragraph" w:styleId="Heading1">
    <w:name w:val="heading 1"/>
    <w:basedOn w:val="Normal"/>
    <w:next w:val="Normal"/>
    <w:qFormat/>
    <w:rsid w:val="00D86A71"/>
    <w:pPr>
      <w:keepNext/>
      <w:outlineLvl w:val="0"/>
    </w:pPr>
    <w:rPr>
      <w:rFonts w:cs="Ali_K_Alwand"/>
      <w:b/>
      <w:bCs/>
      <w:szCs w:val="32"/>
    </w:rPr>
  </w:style>
  <w:style w:type="paragraph" w:styleId="Heading2">
    <w:name w:val="heading 2"/>
    <w:basedOn w:val="Normal"/>
    <w:next w:val="Normal"/>
    <w:qFormat/>
    <w:rsid w:val="00D86A71"/>
    <w:pPr>
      <w:keepNext/>
      <w:outlineLvl w:val="1"/>
    </w:pPr>
    <w:rPr>
      <w:rFonts w:cs="Ali_K_Alwand"/>
      <w:szCs w:val="28"/>
    </w:rPr>
  </w:style>
  <w:style w:type="paragraph" w:styleId="Heading3">
    <w:name w:val="heading 3"/>
    <w:basedOn w:val="Normal"/>
    <w:next w:val="Normal"/>
    <w:qFormat/>
    <w:rsid w:val="00D86A71"/>
    <w:pPr>
      <w:keepNext/>
      <w:outlineLvl w:val="2"/>
    </w:pPr>
    <w:rPr>
      <w:rFonts w:cs="Ali_K_Alwand"/>
      <w:sz w:val="26"/>
      <w:szCs w:val="34"/>
    </w:rPr>
  </w:style>
  <w:style w:type="paragraph" w:styleId="Heading4">
    <w:name w:val="heading 4"/>
    <w:basedOn w:val="Normal"/>
    <w:next w:val="Normal"/>
    <w:qFormat/>
    <w:rsid w:val="00D86A71"/>
    <w:pPr>
      <w:keepNext/>
      <w:jc w:val="center"/>
      <w:outlineLvl w:val="3"/>
    </w:pPr>
    <w:rPr>
      <w:rFonts w:cs="Ali_K_Alwand"/>
      <w:snapToGrid w:val="0"/>
      <w:sz w:val="24"/>
      <w:szCs w:val="32"/>
    </w:rPr>
  </w:style>
  <w:style w:type="paragraph" w:styleId="Heading5">
    <w:name w:val="heading 5"/>
    <w:basedOn w:val="Normal"/>
    <w:next w:val="Normal"/>
    <w:qFormat/>
    <w:rsid w:val="00D86A71"/>
    <w:pPr>
      <w:keepNext/>
      <w:jc w:val="center"/>
      <w:outlineLvl w:val="4"/>
    </w:pPr>
    <w:rPr>
      <w:rFonts w:cs="Ali_K_Alwand"/>
      <w:szCs w:val="28"/>
    </w:rPr>
  </w:style>
  <w:style w:type="paragraph" w:styleId="Heading6">
    <w:name w:val="heading 6"/>
    <w:basedOn w:val="Normal"/>
    <w:next w:val="Normal"/>
    <w:qFormat/>
    <w:rsid w:val="00D86A71"/>
    <w:pPr>
      <w:keepNext/>
      <w:jc w:val="center"/>
      <w:outlineLvl w:val="5"/>
    </w:pPr>
    <w:rPr>
      <w:rFonts w:cs="Ali_K_Alwand"/>
      <w:b/>
      <w:bCs/>
      <w:szCs w:val="28"/>
    </w:rPr>
  </w:style>
  <w:style w:type="paragraph" w:styleId="Heading7">
    <w:name w:val="heading 7"/>
    <w:basedOn w:val="Normal"/>
    <w:next w:val="Normal"/>
    <w:qFormat/>
    <w:rsid w:val="00D86A71"/>
    <w:pPr>
      <w:keepNext/>
      <w:jc w:val="center"/>
      <w:outlineLvl w:val="6"/>
    </w:pPr>
    <w:rPr>
      <w:rFonts w:cs="Ali_K_Alwand"/>
      <w:b/>
      <w:bCs/>
      <w:sz w:val="24"/>
      <w:szCs w:val="32"/>
    </w:rPr>
  </w:style>
  <w:style w:type="paragraph" w:styleId="Heading8">
    <w:name w:val="heading 8"/>
    <w:basedOn w:val="Normal"/>
    <w:next w:val="Normal"/>
    <w:qFormat/>
    <w:rsid w:val="00D86A71"/>
    <w:pPr>
      <w:keepNext/>
      <w:outlineLvl w:val="7"/>
    </w:pPr>
    <w:rPr>
      <w:rFonts w:cs="Ali_K_Alwand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rsid w:val="00D86A71"/>
    <w:pPr>
      <w:keepNext/>
      <w:outlineLvl w:val="8"/>
    </w:pPr>
    <w:rPr>
      <w:rFonts w:cs="Ali_K_Alwand"/>
      <w:b/>
      <w:bCs/>
      <w:sz w:val="2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A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6A7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6A71"/>
    <w:rPr>
      <w:rFonts w:cs="Ali_K_Alwand"/>
      <w:szCs w:val="28"/>
    </w:rPr>
  </w:style>
  <w:style w:type="table" w:styleId="TableGrid">
    <w:name w:val="Table Grid"/>
    <w:basedOn w:val="TableNormal"/>
    <w:rsid w:val="002270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27F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FB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DocumentMap">
    <w:name w:val="Document Map"/>
    <w:basedOn w:val="Normal"/>
    <w:link w:val="DocumentMapChar"/>
    <w:rsid w:val="00AB51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513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D1976"/>
  </w:style>
  <w:style w:type="paragraph" w:styleId="BalloonText">
    <w:name w:val="Balloon Text"/>
    <w:basedOn w:val="Normal"/>
    <w:link w:val="BalloonTextChar"/>
    <w:rsid w:val="002D1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9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76E4"/>
  </w:style>
  <w:style w:type="character" w:styleId="CommentReference">
    <w:name w:val="annotation reference"/>
    <w:basedOn w:val="DefaultParagraphFont"/>
    <w:rsid w:val="00FF0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B2C"/>
  </w:style>
  <w:style w:type="character" w:customStyle="1" w:styleId="CommentTextChar">
    <w:name w:val="Comment Text Char"/>
    <w:basedOn w:val="DefaultParagraphFont"/>
    <w:link w:val="CommentText"/>
    <w:rsid w:val="00FF0B2C"/>
  </w:style>
  <w:style w:type="paragraph" w:styleId="CommentSubject">
    <w:name w:val="annotation subject"/>
    <w:basedOn w:val="CommentText"/>
    <w:next w:val="CommentText"/>
    <w:link w:val="CommentSubjectChar"/>
    <w:rsid w:val="00FF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B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ood\Application%20Data\Microsoft\Templates\minister%20form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AC79-3972-48ED-9491-EB05B174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form</Template>
  <TotalTime>170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Your User Name</dc:creator>
  <cp:keywords>Birthday</cp:keywords>
  <cp:lastModifiedBy>sidra</cp:lastModifiedBy>
  <cp:revision>72</cp:revision>
  <cp:lastPrinted>2015-08-31T06:08:00Z</cp:lastPrinted>
  <dcterms:created xsi:type="dcterms:W3CDTF">2013-12-15T06:49:00Z</dcterms:created>
  <dcterms:modified xsi:type="dcterms:W3CDTF">2018-06-04T06:23:00Z</dcterms:modified>
</cp:coreProperties>
</file>